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A7" w:rsidRDefault="004B3E51" w:rsidP="008D5397">
      <w:pPr>
        <w:spacing w:line="276" w:lineRule="auto"/>
        <w:jc w:val="right"/>
        <w:rPr>
          <w:rFonts w:ascii="Open Sans" w:hAnsi="Open Sans" w:cs="Open Sans"/>
          <w:sz w:val="24"/>
          <w:szCs w:val="24"/>
        </w:rPr>
      </w:pPr>
      <w:r w:rsidRPr="004B3E51">
        <w:rPr>
          <w:rFonts w:ascii="Open Sans" w:hAnsi="Open Sans" w:cs="Open Sans"/>
          <w:sz w:val="24"/>
          <w:szCs w:val="24"/>
        </w:rPr>
        <w:t xml:space="preserve">Приложение №1 </w:t>
      </w:r>
    </w:p>
    <w:p w:rsidR="00711375" w:rsidRPr="004B3E51" w:rsidRDefault="004B3E51" w:rsidP="008D5397">
      <w:pPr>
        <w:spacing w:line="276" w:lineRule="auto"/>
        <w:jc w:val="right"/>
        <w:rPr>
          <w:rFonts w:ascii="Open Sans" w:hAnsi="Open Sans" w:cs="Open Sans"/>
          <w:sz w:val="24"/>
          <w:szCs w:val="24"/>
        </w:rPr>
      </w:pPr>
      <w:r w:rsidRPr="004B3E51">
        <w:rPr>
          <w:rFonts w:ascii="Open Sans" w:hAnsi="Open Sans" w:cs="Open Sans"/>
          <w:sz w:val="24"/>
          <w:szCs w:val="24"/>
        </w:rPr>
        <w:t>к Приказу №</w:t>
      </w:r>
      <w:r w:rsidR="00835A05">
        <w:rPr>
          <w:rFonts w:ascii="Open Sans" w:hAnsi="Open Sans" w:cs="Open Sans"/>
          <w:sz w:val="24"/>
          <w:szCs w:val="24"/>
        </w:rPr>
        <w:t>1347</w:t>
      </w:r>
      <w:r w:rsidRPr="004B3E51">
        <w:rPr>
          <w:rFonts w:ascii="Open Sans" w:hAnsi="Open Sans" w:cs="Open Sans"/>
          <w:sz w:val="24"/>
          <w:szCs w:val="24"/>
        </w:rPr>
        <w:t xml:space="preserve"> от </w:t>
      </w:r>
      <w:r w:rsidR="00835A05">
        <w:rPr>
          <w:rFonts w:ascii="Open Sans" w:hAnsi="Open Sans" w:cs="Open Sans"/>
          <w:sz w:val="24"/>
          <w:szCs w:val="24"/>
        </w:rPr>
        <w:t xml:space="preserve">21.11.2024 </w:t>
      </w:r>
      <w:bookmarkStart w:id="0" w:name="_GoBack"/>
      <w:bookmarkEnd w:id="0"/>
      <w:r w:rsidRPr="004B3E51">
        <w:rPr>
          <w:rFonts w:ascii="Open Sans" w:hAnsi="Open Sans" w:cs="Open Sans"/>
          <w:sz w:val="24"/>
          <w:szCs w:val="24"/>
        </w:rPr>
        <w:t>года</w:t>
      </w:r>
    </w:p>
    <w:p w:rsidR="004B3E51" w:rsidRPr="004B3E51" w:rsidRDefault="004B3E51" w:rsidP="008D5397">
      <w:pPr>
        <w:spacing w:line="276" w:lineRule="auto"/>
        <w:jc w:val="right"/>
        <w:rPr>
          <w:rFonts w:ascii="Open Sans" w:hAnsi="Open Sans" w:cs="Open Sans"/>
          <w:sz w:val="24"/>
          <w:szCs w:val="24"/>
        </w:rPr>
      </w:pPr>
    </w:p>
    <w:p w:rsidR="004B3E51" w:rsidRDefault="004B3E51" w:rsidP="008D5397">
      <w:pPr>
        <w:spacing w:line="276" w:lineRule="auto"/>
        <w:jc w:val="center"/>
        <w:rPr>
          <w:rFonts w:ascii="Open Sans" w:hAnsi="Open Sans" w:cs="Open Sans"/>
          <w:sz w:val="24"/>
          <w:szCs w:val="24"/>
        </w:rPr>
      </w:pPr>
      <w:r w:rsidRPr="004B3E51">
        <w:rPr>
          <w:rFonts w:ascii="Open Sans" w:hAnsi="Open Sans" w:cs="Open Sans"/>
          <w:sz w:val="24"/>
          <w:szCs w:val="24"/>
        </w:rPr>
        <w:t>ПОЛОЖЕНИЕ</w:t>
      </w:r>
    </w:p>
    <w:p w:rsidR="00AD6C52" w:rsidRDefault="00AD6C52" w:rsidP="008D5397">
      <w:pPr>
        <w:spacing w:line="276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о проведении в 20</w:t>
      </w:r>
      <w:r w:rsidR="00A41BAB">
        <w:rPr>
          <w:rFonts w:ascii="Open Sans" w:hAnsi="Open Sans" w:cs="Open Sans"/>
          <w:sz w:val="24"/>
          <w:szCs w:val="24"/>
        </w:rPr>
        <w:t>2</w:t>
      </w:r>
      <w:r w:rsidR="00A63665">
        <w:rPr>
          <w:rFonts w:ascii="Open Sans" w:hAnsi="Open Sans" w:cs="Open Sans"/>
          <w:sz w:val="24"/>
          <w:szCs w:val="24"/>
        </w:rPr>
        <w:t>4</w:t>
      </w:r>
      <w:r>
        <w:rPr>
          <w:rFonts w:ascii="Open Sans" w:hAnsi="Open Sans" w:cs="Open Sans"/>
          <w:sz w:val="24"/>
          <w:szCs w:val="24"/>
        </w:rPr>
        <w:t xml:space="preserve"> году акции «</w:t>
      </w:r>
      <w:r w:rsidR="00B64E03">
        <w:rPr>
          <w:rFonts w:ascii="Open Sans" w:hAnsi="Open Sans" w:cs="Open Sans"/>
          <w:sz w:val="24"/>
          <w:szCs w:val="24"/>
        </w:rPr>
        <w:t>Теплый год в подарок</w:t>
      </w:r>
      <w:r>
        <w:rPr>
          <w:rFonts w:ascii="Open Sans" w:hAnsi="Open Sans" w:cs="Open Sans"/>
          <w:sz w:val="24"/>
          <w:szCs w:val="24"/>
        </w:rPr>
        <w:t>»</w:t>
      </w:r>
    </w:p>
    <w:p w:rsidR="00AD6C52" w:rsidRDefault="006D58A0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Общие положения.</w:t>
      </w:r>
    </w:p>
    <w:p w:rsidR="006D58A0" w:rsidRDefault="006D58A0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Настоящее Положение разработано ГУПС «Севтеплоэнерго»</w:t>
      </w:r>
      <w:r w:rsidR="002E0B23">
        <w:rPr>
          <w:rFonts w:ascii="Open Sans" w:hAnsi="Open Sans" w:cs="Open Sans"/>
          <w:sz w:val="24"/>
          <w:szCs w:val="24"/>
        </w:rPr>
        <w:t xml:space="preserve"> (далее-Организатор) и регламентирует сроки, условия участия и порядок проведения стимулирующей акции</w:t>
      </w:r>
      <w:r w:rsidR="007D0123">
        <w:rPr>
          <w:rFonts w:ascii="Open Sans" w:hAnsi="Open Sans" w:cs="Open Sans"/>
          <w:sz w:val="24"/>
          <w:szCs w:val="24"/>
        </w:rPr>
        <w:t xml:space="preserve"> «</w:t>
      </w:r>
      <w:r w:rsidR="00B64E03">
        <w:rPr>
          <w:rFonts w:ascii="Open Sans" w:hAnsi="Open Sans" w:cs="Open Sans"/>
          <w:sz w:val="24"/>
          <w:szCs w:val="24"/>
        </w:rPr>
        <w:t>Теплый год в подарок</w:t>
      </w:r>
      <w:r w:rsidR="007D0123">
        <w:rPr>
          <w:rFonts w:ascii="Open Sans" w:hAnsi="Open Sans" w:cs="Open Sans"/>
          <w:sz w:val="24"/>
          <w:szCs w:val="24"/>
        </w:rPr>
        <w:t>» (далее-акция) в городе Севастопол</w:t>
      </w:r>
      <w:r w:rsidR="003B6A4C">
        <w:rPr>
          <w:rFonts w:ascii="Open Sans" w:hAnsi="Open Sans" w:cs="Open Sans"/>
          <w:sz w:val="24"/>
          <w:szCs w:val="24"/>
        </w:rPr>
        <w:t>е</w:t>
      </w:r>
      <w:r w:rsidR="007D0123">
        <w:rPr>
          <w:rFonts w:ascii="Open Sans" w:hAnsi="Open Sans" w:cs="Open Sans"/>
          <w:sz w:val="24"/>
          <w:szCs w:val="24"/>
        </w:rPr>
        <w:t>.</w:t>
      </w:r>
    </w:p>
    <w:p w:rsidR="007D0123" w:rsidRPr="003B6A4C" w:rsidRDefault="003B6A4C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Источником полной информации об акции, в том числе сроках проведения, Организаторе, правилах проведения является </w:t>
      </w:r>
      <w:r w:rsidR="00B32243">
        <w:rPr>
          <w:rFonts w:ascii="Open Sans" w:hAnsi="Open Sans" w:cs="Open Sans"/>
          <w:sz w:val="24"/>
          <w:szCs w:val="24"/>
        </w:rPr>
        <w:t>официальный</w:t>
      </w:r>
      <w:r>
        <w:rPr>
          <w:rFonts w:ascii="Open Sans" w:hAnsi="Open Sans" w:cs="Open Sans"/>
          <w:sz w:val="24"/>
          <w:szCs w:val="24"/>
        </w:rPr>
        <w:t xml:space="preserve"> сайт</w:t>
      </w:r>
      <w:r w:rsidR="004F0159">
        <w:rPr>
          <w:rFonts w:ascii="Open Sans" w:hAnsi="Open Sans" w:cs="Open Sans"/>
          <w:sz w:val="24"/>
          <w:szCs w:val="24"/>
        </w:rPr>
        <w:t>:</w:t>
      </w:r>
      <w:r>
        <w:rPr>
          <w:rFonts w:ascii="Open Sans" w:hAnsi="Open Sans" w:cs="Open Sans"/>
          <w:sz w:val="24"/>
          <w:szCs w:val="24"/>
        </w:rPr>
        <w:t xml:space="preserve"> </w:t>
      </w:r>
      <w:hyperlink r:id="rId6" w:history="1">
        <w:r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www</w:t>
        </w:r>
        <w:r w:rsidRPr="003B6A4C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sevastopolteplo</w:t>
        </w:r>
        <w:proofErr w:type="spellEnd"/>
        <w:r w:rsidRPr="003B6A4C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ru</w:t>
        </w:r>
        <w:proofErr w:type="spellEnd"/>
      </w:hyperlink>
    </w:p>
    <w:p w:rsidR="003B6A4C" w:rsidRDefault="003B6A4C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Акция не является лотереей и не попадает под действие Федерального закона №138-ФЗ от 11.11.2003 «О лотереях».</w:t>
      </w:r>
    </w:p>
    <w:p w:rsidR="003B6A4C" w:rsidRDefault="003B6A4C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Цель акции.</w:t>
      </w:r>
    </w:p>
    <w:p w:rsidR="003B6A4C" w:rsidRDefault="00AB0D28" w:rsidP="008D5397">
      <w:pPr>
        <w:pStyle w:val="a3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Целью акции является </w:t>
      </w:r>
      <w:r w:rsidR="00AC3BAF">
        <w:rPr>
          <w:rFonts w:ascii="Open Sans" w:hAnsi="Open Sans" w:cs="Open Sans"/>
          <w:sz w:val="24"/>
          <w:szCs w:val="24"/>
        </w:rPr>
        <w:t>повышение собираемости денежных средств</w:t>
      </w:r>
      <w:r w:rsidR="0070361E">
        <w:rPr>
          <w:rFonts w:ascii="Open Sans" w:hAnsi="Open Sans" w:cs="Open Sans"/>
          <w:sz w:val="24"/>
          <w:szCs w:val="24"/>
        </w:rPr>
        <w:t xml:space="preserve"> потребителей</w:t>
      </w:r>
      <w:r w:rsidR="000D057A">
        <w:rPr>
          <w:rFonts w:ascii="Open Sans" w:hAnsi="Open Sans" w:cs="Open Sans"/>
          <w:sz w:val="24"/>
          <w:szCs w:val="24"/>
        </w:rPr>
        <w:t xml:space="preserve"> в 2024</w:t>
      </w:r>
      <w:r w:rsidR="00FD2547">
        <w:rPr>
          <w:rFonts w:ascii="Open Sans" w:hAnsi="Open Sans" w:cs="Open Sans"/>
          <w:sz w:val="24"/>
          <w:szCs w:val="24"/>
        </w:rPr>
        <w:t xml:space="preserve"> </w:t>
      </w:r>
      <w:r w:rsidR="00FF2192">
        <w:rPr>
          <w:rFonts w:ascii="Open Sans" w:hAnsi="Open Sans" w:cs="Open Sans"/>
          <w:sz w:val="24"/>
          <w:szCs w:val="24"/>
        </w:rPr>
        <w:t>г</w:t>
      </w:r>
      <w:r w:rsidR="00FD2547">
        <w:rPr>
          <w:rFonts w:ascii="Open Sans" w:hAnsi="Open Sans" w:cs="Open Sans"/>
          <w:sz w:val="24"/>
          <w:szCs w:val="24"/>
        </w:rPr>
        <w:t>оду</w:t>
      </w:r>
      <w:r w:rsidR="00FF2192">
        <w:rPr>
          <w:rFonts w:ascii="Open Sans" w:hAnsi="Open Sans" w:cs="Open Sans"/>
          <w:sz w:val="24"/>
          <w:szCs w:val="24"/>
        </w:rPr>
        <w:t>.</w:t>
      </w:r>
    </w:p>
    <w:p w:rsidR="00B32243" w:rsidRDefault="00B32243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Реквизиты Организатора.</w:t>
      </w:r>
    </w:p>
    <w:p w:rsidR="00B32243" w:rsidRDefault="00B32243" w:rsidP="008D5397">
      <w:pPr>
        <w:pStyle w:val="a3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ГУПС «Севтеплоэнерго»</w:t>
      </w:r>
    </w:p>
    <w:p w:rsidR="00B32243" w:rsidRDefault="00B32243" w:rsidP="008D5397">
      <w:pPr>
        <w:pStyle w:val="a3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ул. </w:t>
      </w:r>
      <w:proofErr w:type="spellStart"/>
      <w:r>
        <w:rPr>
          <w:rFonts w:ascii="Open Sans" w:hAnsi="Open Sans" w:cs="Open Sans"/>
          <w:sz w:val="24"/>
          <w:szCs w:val="24"/>
        </w:rPr>
        <w:t>Л.Павличенко</w:t>
      </w:r>
      <w:proofErr w:type="spellEnd"/>
      <w:r>
        <w:rPr>
          <w:rFonts w:ascii="Open Sans" w:hAnsi="Open Sans" w:cs="Open Sans"/>
          <w:sz w:val="24"/>
          <w:szCs w:val="24"/>
        </w:rPr>
        <w:t>, д.2</w:t>
      </w:r>
    </w:p>
    <w:p w:rsidR="00B32243" w:rsidRDefault="00B32243" w:rsidP="008D5397">
      <w:pPr>
        <w:pStyle w:val="a3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г. Севастополь, 299011</w:t>
      </w:r>
    </w:p>
    <w:p w:rsidR="00B32243" w:rsidRDefault="00B32243" w:rsidP="008D5397">
      <w:pPr>
        <w:pStyle w:val="a3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тел. +7(8692) </w:t>
      </w:r>
      <w:r w:rsidR="004A03BB">
        <w:rPr>
          <w:rFonts w:ascii="Open Sans" w:hAnsi="Open Sans" w:cs="Open Sans"/>
          <w:sz w:val="24"/>
          <w:szCs w:val="24"/>
        </w:rPr>
        <w:t>22</w:t>
      </w:r>
      <w:r>
        <w:rPr>
          <w:rFonts w:ascii="Open Sans" w:hAnsi="Open Sans" w:cs="Open Sans"/>
          <w:sz w:val="24"/>
          <w:szCs w:val="24"/>
        </w:rPr>
        <w:t>-</w:t>
      </w:r>
      <w:r w:rsidR="004A03BB">
        <w:rPr>
          <w:rFonts w:ascii="Open Sans" w:hAnsi="Open Sans" w:cs="Open Sans"/>
          <w:sz w:val="24"/>
          <w:szCs w:val="24"/>
        </w:rPr>
        <w:t>15</w:t>
      </w:r>
      <w:r>
        <w:rPr>
          <w:rFonts w:ascii="Open Sans" w:hAnsi="Open Sans" w:cs="Open Sans"/>
          <w:sz w:val="24"/>
          <w:szCs w:val="24"/>
        </w:rPr>
        <w:t>-</w:t>
      </w:r>
      <w:r w:rsidR="004A03BB">
        <w:rPr>
          <w:rFonts w:ascii="Open Sans" w:hAnsi="Open Sans" w:cs="Open Sans"/>
          <w:sz w:val="24"/>
          <w:szCs w:val="24"/>
        </w:rPr>
        <w:t>83</w:t>
      </w:r>
    </w:p>
    <w:p w:rsidR="00B32243" w:rsidRPr="00FF2192" w:rsidRDefault="00835A05" w:rsidP="008D5397">
      <w:pPr>
        <w:pStyle w:val="a3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  <w:hyperlink r:id="rId7" w:history="1">
        <w:r w:rsidR="00B32243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www</w:t>
        </w:r>
        <w:r w:rsidR="00B32243" w:rsidRPr="00FF2192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="00B32243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sevastopolteplo</w:t>
        </w:r>
        <w:proofErr w:type="spellEnd"/>
        <w:r w:rsidR="00B32243" w:rsidRPr="00FF2192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="00B32243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ru</w:t>
        </w:r>
        <w:proofErr w:type="spellEnd"/>
      </w:hyperlink>
    </w:p>
    <w:p w:rsidR="00B32243" w:rsidRPr="00F8493D" w:rsidRDefault="00F8493D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Сроки проведения акции и действия денежных сертификатов.</w:t>
      </w:r>
    </w:p>
    <w:p w:rsidR="00F8493D" w:rsidRDefault="00F8493D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Сроки проведения акции: с </w:t>
      </w:r>
      <w:r w:rsidR="00FF2192"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>1</w:t>
      </w:r>
      <w:r w:rsidR="00197E05">
        <w:rPr>
          <w:rFonts w:ascii="Open Sans" w:hAnsi="Open Sans" w:cs="Open Sans"/>
          <w:sz w:val="24"/>
          <w:szCs w:val="24"/>
        </w:rPr>
        <w:t>.12.202</w:t>
      </w:r>
      <w:r w:rsidR="00A059D1">
        <w:rPr>
          <w:rFonts w:ascii="Open Sans" w:hAnsi="Open Sans" w:cs="Open Sans"/>
          <w:sz w:val="24"/>
          <w:szCs w:val="24"/>
        </w:rPr>
        <w:t>4</w:t>
      </w:r>
      <w:r w:rsidR="00DF0FD0">
        <w:rPr>
          <w:rFonts w:ascii="Open Sans" w:hAnsi="Open Sans" w:cs="Open Sans"/>
          <w:sz w:val="24"/>
          <w:szCs w:val="24"/>
        </w:rPr>
        <w:t xml:space="preserve"> по 2</w:t>
      </w:r>
      <w:r w:rsidR="005C278D">
        <w:rPr>
          <w:rFonts w:ascii="Open Sans" w:hAnsi="Open Sans" w:cs="Open Sans"/>
          <w:sz w:val="24"/>
          <w:szCs w:val="24"/>
        </w:rPr>
        <w:t>0</w:t>
      </w:r>
      <w:r w:rsidR="00197E05">
        <w:rPr>
          <w:rFonts w:ascii="Open Sans" w:hAnsi="Open Sans" w:cs="Open Sans"/>
          <w:sz w:val="24"/>
          <w:szCs w:val="24"/>
        </w:rPr>
        <w:t>.12.202</w:t>
      </w:r>
      <w:r w:rsidR="00A059D1">
        <w:rPr>
          <w:rFonts w:ascii="Open Sans" w:hAnsi="Open Sans" w:cs="Open Sans"/>
          <w:sz w:val="24"/>
          <w:szCs w:val="24"/>
        </w:rPr>
        <w:t>4</w:t>
      </w:r>
      <w:r>
        <w:rPr>
          <w:rFonts w:ascii="Open Sans" w:hAnsi="Open Sans" w:cs="Open Sans"/>
          <w:sz w:val="24"/>
          <w:szCs w:val="24"/>
        </w:rPr>
        <w:t>.</w:t>
      </w:r>
    </w:p>
    <w:p w:rsidR="00F8493D" w:rsidRDefault="00F8493D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Сроки подведения итогов акции: с 09.01.20</w:t>
      </w:r>
      <w:r w:rsidR="00A059D1">
        <w:rPr>
          <w:rFonts w:ascii="Open Sans" w:hAnsi="Open Sans" w:cs="Open Sans"/>
          <w:sz w:val="24"/>
          <w:szCs w:val="24"/>
        </w:rPr>
        <w:t>25 по 31.01</w:t>
      </w:r>
      <w:r>
        <w:rPr>
          <w:rFonts w:ascii="Open Sans" w:hAnsi="Open Sans" w:cs="Open Sans"/>
          <w:sz w:val="24"/>
          <w:szCs w:val="24"/>
        </w:rPr>
        <w:t>.20</w:t>
      </w:r>
      <w:r w:rsidR="00A059D1">
        <w:rPr>
          <w:rFonts w:ascii="Open Sans" w:hAnsi="Open Sans" w:cs="Open Sans"/>
          <w:sz w:val="24"/>
          <w:szCs w:val="24"/>
        </w:rPr>
        <w:t>25</w:t>
      </w:r>
      <w:r>
        <w:rPr>
          <w:rFonts w:ascii="Open Sans" w:hAnsi="Open Sans" w:cs="Open Sans"/>
          <w:sz w:val="24"/>
          <w:szCs w:val="24"/>
        </w:rPr>
        <w:t>.</w:t>
      </w:r>
    </w:p>
    <w:p w:rsidR="00F8493D" w:rsidRDefault="00F96FAC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Сроки действия денежны</w:t>
      </w:r>
      <w:r w:rsidR="00FF2192">
        <w:rPr>
          <w:rFonts w:ascii="Open Sans" w:hAnsi="Open Sans" w:cs="Open Sans"/>
          <w:sz w:val="24"/>
          <w:szCs w:val="24"/>
        </w:rPr>
        <w:t xml:space="preserve">х сертификатов: до </w:t>
      </w:r>
      <w:r w:rsidR="00A059D1" w:rsidRPr="00F73B58">
        <w:rPr>
          <w:rFonts w:ascii="Open Sans" w:hAnsi="Open Sans" w:cs="Open Sans"/>
          <w:sz w:val="24"/>
          <w:szCs w:val="24"/>
        </w:rPr>
        <w:t>28</w:t>
      </w:r>
      <w:r w:rsidRPr="00F73B58">
        <w:rPr>
          <w:rFonts w:ascii="Open Sans" w:hAnsi="Open Sans" w:cs="Open Sans"/>
          <w:sz w:val="24"/>
          <w:szCs w:val="24"/>
        </w:rPr>
        <w:t>.0</w:t>
      </w:r>
      <w:r w:rsidR="00A059D1" w:rsidRPr="00F73B58">
        <w:rPr>
          <w:rFonts w:ascii="Open Sans" w:hAnsi="Open Sans" w:cs="Open Sans"/>
          <w:sz w:val="24"/>
          <w:szCs w:val="24"/>
        </w:rPr>
        <w:t>2</w:t>
      </w:r>
      <w:r w:rsidRPr="00F73B58">
        <w:rPr>
          <w:rFonts w:ascii="Open Sans" w:hAnsi="Open Sans" w:cs="Open Sans"/>
          <w:sz w:val="24"/>
          <w:szCs w:val="24"/>
        </w:rPr>
        <w:t>.20</w:t>
      </w:r>
      <w:r w:rsidR="00A059D1" w:rsidRPr="00F73B58">
        <w:rPr>
          <w:rFonts w:ascii="Open Sans" w:hAnsi="Open Sans" w:cs="Open Sans"/>
          <w:sz w:val="24"/>
          <w:szCs w:val="24"/>
        </w:rPr>
        <w:t>25</w:t>
      </w:r>
      <w:r w:rsidR="004F0159">
        <w:rPr>
          <w:rFonts w:ascii="Open Sans" w:hAnsi="Open Sans" w:cs="Open Sans"/>
          <w:sz w:val="24"/>
          <w:szCs w:val="24"/>
        </w:rPr>
        <w:t xml:space="preserve"> </w:t>
      </w:r>
      <w:r w:rsidR="004F0159" w:rsidRPr="004F0159">
        <w:rPr>
          <w:rFonts w:ascii="Open Sans" w:hAnsi="Open Sans" w:cs="Open Sans"/>
          <w:sz w:val="24"/>
          <w:szCs w:val="24"/>
        </w:rPr>
        <w:t>(дата, до которой победитель имеет возможность получить сертификат)</w:t>
      </w:r>
      <w:r>
        <w:rPr>
          <w:rFonts w:ascii="Open Sans" w:hAnsi="Open Sans" w:cs="Open Sans"/>
          <w:sz w:val="24"/>
          <w:szCs w:val="24"/>
        </w:rPr>
        <w:t>.</w:t>
      </w:r>
    </w:p>
    <w:p w:rsidR="00F96FAC" w:rsidRPr="00FB3E56" w:rsidRDefault="00F96FAC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Потребителю, ставшему обладателем денежного сертификата, необходимо обратиться в ГУПС «Севтеплоэнерго»</w:t>
      </w:r>
      <w:r w:rsidR="005F6227">
        <w:rPr>
          <w:rFonts w:ascii="Open Sans" w:hAnsi="Open Sans" w:cs="Open Sans"/>
          <w:sz w:val="24"/>
          <w:szCs w:val="24"/>
        </w:rPr>
        <w:t xml:space="preserve"> по адресу:</w:t>
      </w:r>
      <w:r w:rsidR="00FF219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FF2192">
        <w:rPr>
          <w:rFonts w:ascii="Open Sans" w:hAnsi="Open Sans" w:cs="Open Sans"/>
          <w:sz w:val="24"/>
          <w:szCs w:val="24"/>
        </w:rPr>
        <w:t>г.Севастополь</w:t>
      </w:r>
      <w:proofErr w:type="spellEnd"/>
      <w:r w:rsidR="00FF2192">
        <w:rPr>
          <w:rFonts w:ascii="Open Sans" w:hAnsi="Open Sans" w:cs="Open Sans"/>
          <w:sz w:val="24"/>
          <w:szCs w:val="24"/>
        </w:rPr>
        <w:t>, пр. Г</w:t>
      </w:r>
      <w:r w:rsidR="00B529B6">
        <w:rPr>
          <w:rFonts w:ascii="Open Sans" w:hAnsi="Open Sans" w:cs="Open Sans"/>
          <w:sz w:val="24"/>
          <w:szCs w:val="24"/>
        </w:rPr>
        <w:t>ен</w:t>
      </w:r>
      <w:r w:rsidR="00FF2192">
        <w:rPr>
          <w:rFonts w:ascii="Open Sans" w:hAnsi="Open Sans" w:cs="Open Sans"/>
          <w:sz w:val="24"/>
          <w:szCs w:val="24"/>
        </w:rPr>
        <w:t>.</w:t>
      </w:r>
      <w:r w:rsidR="00DB787F">
        <w:rPr>
          <w:rFonts w:ascii="Open Sans" w:hAnsi="Open Sans" w:cs="Open Sans"/>
          <w:sz w:val="24"/>
          <w:szCs w:val="24"/>
        </w:rPr>
        <w:t xml:space="preserve"> </w:t>
      </w:r>
      <w:r w:rsidR="00FF2192">
        <w:rPr>
          <w:rFonts w:ascii="Open Sans" w:hAnsi="Open Sans" w:cs="Open Sans"/>
          <w:sz w:val="24"/>
          <w:szCs w:val="24"/>
        </w:rPr>
        <w:t xml:space="preserve">Острякова, д.25, </w:t>
      </w:r>
      <w:r w:rsidR="005F6227">
        <w:rPr>
          <w:rFonts w:ascii="Open Sans" w:hAnsi="Open Sans" w:cs="Open Sans"/>
          <w:sz w:val="24"/>
          <w:szCs w:val="24"/>
        </w:rPr>
        <w:t xml:space="preserve">за получением </w:t>
      </w:r>
      <w:r w:rsidR="00FF2192">
        <w:rPr>
          <w:rFonts w:ascii="Open Sans" w:hAnsi="Open Sans" w:cs="Open Sans"/>
          <w:sz w:val="24"/>
          <w:szCs w:val="24"/>
        </w:rPr>
        <w:t>денежного сертификата в порядке</w:t>
      </w:r>
      <w:r w:rsidR="005F6227">
        <w:rPr>
          <w:rFonts w:ascii="Open Sans" w:hAnsi="Open Sans" w:cs="Open Sans"/>
          <w:sz w:val="24"/>
          <w:szCs w:val="24"/>
        </w:rPr>
        <w:t>, предусмотренном Приложением №</w:t>
      </w:r>
      <w:r w:rsidR="00B6525F">
        <w:rPr>
          <w:rFonts w:ascii="Open Sans" w:hAnsi="Open Sans" w:cs="Open Sans"/>
          <w:sz w:val="24"/>
          <w:szCs w:val="24"/>
        </w:rPr>
        <w:t>1</w:t>
      </w:r>
      <w:r w:rsidR="005F6227">
        <w:rPr>
          <w:rFonts w:ascii="Open Sans" w:hAnsi="Open Sans" w:cs="Open Sans"/>
          <w:sz w:val="24"/>
          <w:szCs w:val="24"/>
        </w:rPr>
        <w:t xml:space="preserve"> к настоящему Положению. </w:t>
      </w:r>
      <w:r w:rsidR="005F6227" w:rsidRPr="00FB3E56">
        <w:rPr>
          <w:rFonts w:ascii="Open Sans" w:hAnsi="Open Sans" w:cs="Open Sans"/>
          <w:sz w:val="24"/>
          <w:szCs w:val="24"/>
        </w:rPr>
        <w:t>По истечении срока действия денежных сертификатов</w:t>
      </w:r>
      <w:r w:rsidR="004E16DB">
        <w:rPr>
          <w:rFonts w:ascii="Open Sans" w:hAnsi="Open Sans" w:cs="Open Sans"/>
          <w:sz w:val="24"/>
          <w:szCs w:val="24"/>
        </w:rPr>
        <w:t>,</w:t>
      </w:r>
      <w:r w:rsidR="005F6227" w:rsidRPr="00FB3E56">
        <w:rPr>
          <w:rFonts w:ascii="Open Sans" w:hAnsi="Open Sans" w:cs="Open Sans"/>
          <w:sz w:val="24"/>
          <w:szCs w:val="24"/>
        </w:rPr>
        <w:t xml:space="preserve"> невостребованные денежные сертификаты остаются у Организатора и передаче потребителю не подлежат.</w:t>
      </w:r>
    </w:p>
    <w:p w:rsidR="00D03AFB" w:rsidRDefault="00D03AFB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Условия участия в акции.</w:t>
      </w:r>
    </w:p>
    <w:p w:rsidR="00D03AFB" w:rsidRDefault="00D03AFB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Участником акции может стать гражданин (далее-Потребитель), </w:t>
      </w:r>
      <w:r w:rsidR="00E35E8A">
        <w:rPr>
          <w:rFonts w:ascii="Open Sans" w:hAnsi="Open Sans" w:cs="Open Sans"/>
          <w:sz w:val="24"/>
          <w:szCs w:val="24"/>
        </w:rPr>
        <w:t xml:space="preserve">за исключением граждан, выполнивших в установленном порядке переустройство своих жилых помещений путем установки индивидуального отопления, </w:t>
      </w:r>
      <w:r w:rsidR="00A06C05">
        <w:rPr>
          <w:rFonts w:ascii="Open Sans" w:hAnsi="Open Sans" w:cs="Open Sans"/>
          <w:sz w:val="24"/>
          <w:szCs w:val="24"/>
        </w:rPr>
        <w:t xml:space="preserve">выставление платежных документов на оплату коммунальных услуг </w:t>
      </w:r>
      <w:proofErr w:type="gramStart"/>
      <w:r w:rsidR="00A06C05">
        <w:rPr>
          <w:rFonts w:ascii="Open Sans" w:hAnsi="Open Sans" w:cs="Open Sans"/>
          <w:sz w:val="24"/>
          <w:szCs w:val="24"/>
        </w:rPr>
        <w:t>по теплоснабжению</w:t>
      </w:r>
      <w:proofErr w:type="gramEnd"/>
      <w:r w:rsidR="00A06C05">
        <w:rPr>
          <w:rFonts w:ascii="Open Sans" w:hAnsi="Open Sans" w:cs="Open Sans"/>
          <w:sz w:val="24"/>
          <w:szCs w:val="24"/>
        </w:rPr>
        <w:t xml:space="preserve"> которому осуществляется через </w:t>
      </w:r>
      <w:r w:rsidR="00C06FE0">
        <w:rPr>
          <w:rFonts w:ascii="Open Sans" w:hAnsi="Open Sans" w:cs="Open Sans"/>
          <w:sz w:val="24"/>
          <w:szCs w:val="24"/>
        </w:rPr>
        <w:t>ООО «Цифровые инновации</w:t>
      </w:r>
      <w:r w:rsidR="00A06C05">
        <w:rPr>
          <w:rFonts w:ascii="Open Sans" w:hAnsi="Open Sans" w:cs="Open Sans"/>
          <w:sz w:val="24"/>
          <w:szCs w:val="24"/>
        </w:rPr>
        <w:t>», и для которого поставщиком коммунальных ресурсов является ГУПС «Севтеплоэнерго».</w:t>
      </w:r>
    </w:p>
    <w:p w:rsidR="00E909E8" w:rsidRDefault="00CE131D" w:rsidP="00C24EDC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E909E8">
        <w:rPr>
          <w:rFonts w:ascii="Open Sans" w:hAnsi="Open Sans" w:cs="Open Sans"/>
          <w:sz w:val="24"/>
          <w:szCs w:val="24"/>
        </w:rPr>
        <w:t>Участником акции становится Потребитель, оплативший в сроки проведения акции, указанные в п.4.1</w:t>
      </w:r>
      <w:r w:rsidR="006F01FF" w:rsidRPr="00E909E8">
        <w:rPr>
          <w:rFonts w:ascii="Open Sans" w:hAnsi="Open Sans" w:cs="Open Sans"/>
          <w:sz w:val="24"/>
          <w:szCs w:val="24"/>
        </w:rPr>
        <w:t xml:space="preserve"> настоящего Положения</w:t>
      </w:r>
      <w:r w:rsidRPr="00E909E8">
        <w:rPr>
          <w:rFonts w:ascii="Open Sans" w:hAnsi="Open Sans" w:cs="Open Sans"/>
          <w:sz w:val="24"/>
          <w:szCs w:val="24"/>
        </w:rPr>
        <w:t>, задолженность</w:t>
      </w:r>
      <w:r w:rsidR="00B64E03" w:rsidRPr="00E909E8">
        <w:rPr>
          <w:rFonts w:ascii="Open Sans" w:hAnsi="Open Sans" w:cs="Open Sans"/>
          <w:sz w:val="24"/>
          <w:szCs w:val="24"/>
        </w:rPr>
        <w:t xml:space="preserve"> за централизованное отопление и горячее водоснабжение, </w:t>
      </w:r>
      <w:r w:rsidR="004E7DF7" w:rsidRPr="00E909E8">
        <w:rPr>
          <w:rFonts w:ascii="Open Sans" w:hAnsi="Open Sans" w:cs="Open Sans"/>
          <w:sz w:val="24"/>
          <w:szCs w:val="24"/>
        </w:rPr>
        <w:t>образовавшуюся по состоянию</w:t>
      </w:r>
      <w:r w:rsidR="00C06FE0">
        <w:rPr>
          <w:rFonts w:ascii="Open Sans" w:hAnsi="Open Sans" w:cs="Open Sans"/>
          <w:sz w:val="24"/>
          <w:szCs w:val="24"/>
        </w:rPr>
        <w:t xml:space="preserve"> на 01.12.2024</w:t>
      </w:r>
      <w:r w:rsidR="00FF2192" w:rsidRPr="00E909E8">
        <w:rPr>
          <w:rFonts w:ascii="Open Sans" w:hAnsi="Open Sans" w:cs="Open Sans"/>
          <w:sz w:val="24"/>
          <w:szCs w:val="24"/>
        </w:rPr>
        <w:t>.</w:t>
      </w:r>
      <w:r w:rsidR="00A1780E" w:rsidRPr="00E909E8">
        <w:rPr>
          <w:rFonts w:ascii="Open Sans" w:hAnsi="Open Sans" w:cs="Open Sans"/>
          <w:sz w:val="24"/>
          <w:szCs w:val="24"/>
        </w:rPr>
        <w:t xml:space="preserve"> </w:t>
      </w:r>
    </w:p>
    <w:p w:rsidR="00216CCA" w:rsidRPr="00E909E8" w:rsidRDefault="00216CCA" w:rsidP="00C24EDC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E909E8">
        <w:rPr>
          <w:rFonts w:ascii="Open Sans" w:hAnsi="Open Sans" w:cs="Open Sans"/>
          <w:sz w:val="24"/>
          <w:szCs w:val="24"/>
        </w:rPr>
        <w:t>Услуги</w:t>
      </w:r>
      <w:r w:rsidR="00593F83" w:rsidRPr="00E909E8">
        <w:rPr>
          <w:rFonts w:ascii="Open Sans" w:hAnsi="Open Sans" w:cs="Open Sans"/>
          <w:sz w:val="24"/>
          <w:szCs w:val="24"/>
        </w:rPr>
        <w:t xml:space="preserve"> Организатора</w:t>
      </w:r>
      <w:r w:rsidRPr="00E909E8">
        <w:rPr>
          <w:rFonts w:ascii="Open Sans" w:hAnsi="Open Sans" w:cs="Open Sans"/>
          <w:sz w:val="24"/>
          <w:szCs w:val="24"/>
        </w:rPr>
        <w:t>:</w:t>
      </w:r>
    </w:p>
    <w:p w:rsidR="00216CCA" w:rsidRDefault="00216CCA" w:rsidP="008D5397">
      <w:pPr>
        <w:pStyle w:val="a3"/>
        <w:spacing w:line="276" w:lineRule="auto"/>
        <w:ind w:left="136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отопление;</w:t>
      </w:r>
    </w:p>
    <w:p w:rsidR="00216CCA" w:rsidRDefault="00216CCA" w:rsidP="008D5397">
      <w:pPr>
        <w:pStyle w:val="a3"/>
        <w:spacing w:line="276" w:lineRule="auto"/>
        <w:ind w:left="136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ГВС (компонент на ХВ);</w:t>
      </w:r>
    </w:p>
    <w:p w:rsidR="00216CCA" w:rsidRDefault="00216CCA" w:rsidP="008D5397">
      <w:pPr>
        <w:pStyle w:val="a3"/>
        <w:spacing w:line="276" w:lineRule="auto"/>
        <w:ind w:left="136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ГВС (ко</w:t>
      </w:r>
      <w:r w:rsidR="009F0D5D">
        <w:rPr>
          <w:rFonts w:ascii="Open Sans" w:hAnsi="Open Sans" w:cs="Open Sans"/>
          <w:sz w:val="24"/>
          <w:szCs w:val="24"/>
        </w:rPr>
        <w:t>мп</w:t>
      </w:r>
      <w:r>
        <w:rPr>
          <w:rFonts w:ascii="Open Sans" w:hAnsi="Open Sans" w:cs="Open Sans"/>
          <w:sz w:val="24"/>
          <w:szCs w:val="24"/>
        </w:rPr>
        <w:t>онент на ТЭ).</w:t>
      </w:r>
    </w:p>
    <w:p w:rsidR="00A06C05" w:rsidRDefault="00A06C05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При наличии у Потребителя нескольких лицевых счетов </w:t>
      </w:r>
      <w:r w:rsidR="00E909E8">
        <w:rPr>
          <w:rFonts w:ascii="Open Sans" w:hAnsi="Open Sans" w:cs="Open Sans"/>
          <w:sz w:val="24"/>
          <w:szCs w:val="24"/>
        </w:rPr>
        <w:t>потребитель участвует</w:t>
      </w:r>
      <w:r>
        <w:rPr>
          <w:rFonts w:ascii="Open Sans" w:hAnsi="Open Sans" w:cs="Open Sans"/>
          <w:sz w:val="24"/>
          <w:szCs w:val="24"/>
        </w:rPr>
        <w:t xml:space="preserve"> в акции по каждому из них в отдельности.</w:t>
      </w:r>
    </w:p>
    <w:p w:rsidR="00A06C05" w:rsidRDefault="00A06C05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Сотрудники ГУПС «Севтеплоэнерго» не участвуют в розыгрыше денежных сертификатов.</w:t>
      </w:r>
    </w:p>
    <w:p w:rsidR="006F01FF" w:rsidRDefault="006F01FF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Порядок проведения акции.</w:t>
      </w:r>
    </w:p>
    <w:p w:rsidR="006F01FF" w:rsidRDefault="006F01FF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Территория проведения – город Севастополь, зона деятельности </w:t>
      </w:r>
      <w:proofErr w:type="spellStart"/>
      <w:r>
        <w:rPr>
          <w:rFonts w:ascii="Open Sans" w:hAnsi="Open Sans" w:cs="Open Sans"/>
          <w:sz w:val="24"/>
          <w:szCs w:val="24"/>
        </w:rPr>
        <w:t>ресурсоснабжающей</w:t>
      </w:r>
      <w:proofErr w:type="spellEnd"/>
      <w:r>
        <w:rPr>
          <w:rFonts w:ascii="Open Sans" w:hAnsi="Open Sans" w:cs="Open Sans"/>
          <w:sz w:val="24"/>
          <w:szCs w:val="24"/>
        </w:rPr>
        <w:t xml:space="preserve"> организации ГУПС «Севтеплоэнерго».</w:t>
      </w:r>
    </w:p>
    <w:p w:rsidR="00B461FC" w:rsidRDefault="00807429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Бюджет акции равен </w:t>
      </w:r>
      <w:r w:rsidR="00440220">
        <w:rPr>
          <w:rFonts w:ascii="Open Sans" w:hAnsi="Open Sans" w:cs="Open Sans"/>
          <w:sz w:val="24"/>
          <w:szCs w:val="24"/>
        </w:rPr>
        <w:t>172</w:t>
      </w:r>
      <w:r w:rsidR="00F6688D">
        <w:rPr>
          <w:rFonts w:ascii="Open Sans" w:hAnsi="Open Sans" w:cs="Open Sans"/>
          <w:sz w:val="24"/>
          <w:szCs w:val="24"/>
        </w:rPr>
        <w:t> </w:t>
      </w:r>
      <w:r w:rsidR="00440220">
        <w:rPr>
          <w:rFonts w:ascii="Open Sans" w:hAnsi="Open Sans" w:cs="Open Sans"/>
          <w:sz w:val="24"/>
          <w:szCs w:val="24"/>
        </w:rPr>
        <w:t>410</w:t>
      </w:r>
      <w:r>
        <w:rPr>
          <w:rFonts w:ascii="Open Sans" w:hAnsi="Open Sans" w:cs="Open Sans"/>
          <w:sz w:val="24"/>
          <w:szCs w:val="24"/>
        </w:rPr>
        <w:t>,00 руб</w:t>
      </w:r>
      <w:r w:rsidR="00F6688D">
        <w:rPr>
          <w:rFonts w:ascii="Open Sans" w:hAnsi="Open Sans" w:cs="Open Sans"/>
          <w:sz w:val="24"/>
          <w:szCs w:val="24"/>
        </w:rPr>
        <w:t>.</w:t>
      </w:r>
      <w:r>
        <w:rPr>
          <w:rFonts w:ascii="Open Sans" w:hAnsi="Open Sans" w:cs="Open Sans"/>
          <w:sz w:val="24"/>
          <w:szCs w:val="24"/>
        </w:rPr>
        <w:t xml:space="preserve"> (с учетом НДФЛ), в том числе: </w:t>
      </w:r>
    </w:p>
    <w:tbl>
      <w:tblPr>
        <w:tblStyle w:val="a6"/>
        <w:tblW w:w="8467" w:type="dxa"/>
        <w:tblInd w:w="1413" w:type="dxa"/>
        <w:tblLook w:val="04A0" w:firstRow="1" w:lastRow="0" w:firstColumn="1" w:lastColumn="0" w:noHBand="0" w:noVBand="1"/>
      </w:tblPr>
      <w:tblGrid>
        <w:gridCol w:w="1656"/>
        <w:gridCol w:w="952"/>
        <w:gridCol w:w="1493"/>
        <w:gridCol w:w="1579"/>
        <w:gridCol w:w="1628"/>
        <w:gridCol w:w="1159"/>
      </w:tblGrid>
      <w:tr w:rsidR="00B461FC" w:rsidTr="00B461FC">
        <w:tc>
          <w:tcPr>
            <w:tcW w:w="1656" w:type="dxa"/>
          </w:tcPr>
          <w:p w:rsidR="00B461FC" w:rsidRPr="00B461FC" w:rsidRDefault="00B461FC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461FC">
              <w:rPr>
                <w:rFonts w:ascii="Open Sans" w:hAnsi="Open Sans" w:cs="Open Sans"/>
                <w:sz w:val="20"/>
                <w:szCs w:val="20"/>
              </w:rPr>
              <w:t>Номинал денежного сертификата, руб.</w:t>
            </w:r>
          </w:p>
        </w:tc>
        <w:tc>
          <w:tcPr>
            <w:tcW w:w="952" w:type="dxa"/>
          </w:tcPr>
          <w:p w:rsidR="00B461FC" w:rsidRPr="00B461FC" w:rsidRDefault="00B461FC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461FC">
              <w:rPr>
                <w:rFonts w:ascii="Open Sans" w:hAnsi="Open Sans" w:cs="Open Sans"/>
                <w:sz w:val="20"/>
                <w:szCs w:val="20"/>
              </w:rPr>
              <w:t>НДФЛ (13%), руб.</w:t>
            </w:r>
          </w:p>
        </w:tc>
        <w:tc>
          <w:tcPr>
            <w:tcW w:w="1493" w:type="dxa"/>
          </w:tcPr>
          <w:p w:rsidR="00B461FC" w:rsidRPr="00B461FC" w:rsidRDefault="00B461FC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461FC">
              <w:rPr>
                <w:rFonts w:ascii="Open Sans" w:hAnsi="Open Sans" w:cs="Open Sans"/>
                <w:sz w:val="20"/>
                <w:szCs w:val="20"/>
              </w:rPr>
              <w:t>Эквивалент оплаты, руб.</w:t>
            </w:r>
          </w:p>
        </w:tc>
        <w:tc>
          <w:tcPr>
            <w:tcW w:w="1579" w:type="dxa"/>
          </w:tcPr>
          <w:p w:rsidR="00B461FC" w:rsidRPr="00B461FC" w:rsidRDefault="00B461FC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461FC">
              <w:rPr>
                <w:rFonts w:ascii="Open Sans" w:hAnsi="Open Sans" w:cs="Open Sans"/>
                <w:sz w:val="20"/>
                <w:szCs w:val="20"/>
              </w:rPr>
              <w:t>Кол-во, сертификатов</w:t>
            </w:r>
          </w:p>
        </w:tc>
        <w:tc>
          <w:tcPr>
            <w:tcW w:w="1628" w:type="dxa"/>
          </w:tcPr>
          <w:p w:rsidR="00B461FC" w:rsidRPr="00B461FC" w:rsidRDefault="00B461FC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461FC">
              <w:rPr>
                <w:rFonts w:ascii="Open Sans" w:hAnsi="Open Sans" w:cs="Open Sans"/>
                <w:sz w:val="20"/>
                <w:szCs w:val="20"/>
              </w:rPr>
              <w:t>Итого стоимость сертификатов, руб.</w:t>
            </w:r>
          </w:p>
        </w:tc>
        <w:tc>
          <w:tcPr>
            <w:tcW w:w="1159" w:type="dxa"/>
          </w:tcPr>
          <w:p w:rsidR="00B461FC" w:rsidRPr="00B461FC" w:rsidRDefault="00B461FC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461FC">
              <w:rPr>
                <w:rFonts w:ascii="Open Sans" w:hAnsi="Open Sans" w:cs="Open Sans"/>
                <w:sz w:val="20"/>
                <w:szCs w:val="20"/>
              </w:rPr>
              <w:t>Итого НДФЛ (13%), руб.</w:t>
            </w:r>
          </w:p>
        </w:tc>
      </w:tr>
      <w:tr w:rsidR="00B461FC" w:rsidTr="00B461FC">
        <w:tc>
          <w:tcPr>
            <w:tcW w:w="1656" w:type="dxa"/>
          </w:tcPr>
          <w:p w:rsidR="00B461FC" w:rsidRPr="00B461FC" w:rsidRDefault="002238BE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1724</w:t>
            </w:r>
            <w:r w:rsidR="00440220">
              <w:rPr>
                <w:rFonts w:ascii="Open Sans" w:hAnsi="Open Sans" w:cs="Open Sans"/>
                <w:sz w:val="20"/>
                <w:szCs w:val="20"/>
              </w:rPr>
              <w:t>1</w:t>
            </w:r>
            <w:r w:rsidR="00B461FC">
              <w:rPr>
                <w:rFonts w:ascii="Open Sans" w:hAnsi="Open Sans" w:cs="Open Sans"/>
                <w:sz w:val="20"/>
                <w:szCs w:val="20"/>
              </w:rPr>
              <w:t>,00</w:t>
            </w:r>
          </w:p>
        </w:tc>
        <w:tc>
          <w:tcPr>
            <w:tcW w:w="952" w:type="dxa"/>
          </w:tcPr>
          <w:p w:rsidR="00B461FC" w:rsidRPr="00B461FC" w:rsidRDefault="00440220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2241</w:t>
            </w:r>
            <w:r w:rsidR="00B461FC">
              <w:rPr>
                <w:rFonts w:ascii="Open Sans" w:hAnsi="Open Sans" w:cs="Open Sans"/>
                <w:sz w:val="20"/>
                <w:szCs w:val="20"/>
              </w:rPr>
              <w:t>,00</w:t>
            </w:r>
          </w:p>
        </w:tc>
        <w:tc>
          <w:tcPr>
            <w:tcW w:w="1493" w:type="dxa"/>
          </w:tcPr>
          <w:p w:rsidR="00B461FC" w:rsidRPr="00B461FC" w:rsidRDefault="00B461FC" w:rsidP="00440220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440220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 000,00</w:t>
            </w:r>
          </w:p>
        </w:tc>
        <w:tc>
          <w:tcPr>
            <w:tcW w:w="1579" w:type="dxa"/>
          </w:tcPr>
          <w:p w:rsidR="00B461FC" w:rsidRPr="00B461FC" w:rsidRDefault="00B461FC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1628" w:type="dxa"/>
          </w:tcPr>
          <w:p w:rsidR="00B461FC" w:rsidRPr="00B461FC" w:rsidRDefault="00440220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172410</w:t>
            </w:r>
            <w:r w:rsidR="00B461FC">
              <w:rPr>
                <w:rFonts w:ascii="Open Sans" w:hAnsi="Open Sans" w:cs="Open Sans"/>
                <w:sz w:val="20"/>
                <w:szCs w:val="20"/>
              </w:rPr>
              <w:t>,00</w:t>
            </w:r>
          </w:p>
        </w:tc>
        <w:tc>
          <w:tcPr>
            <w:tcW w:w="1159" w:type="dxa"/>
          </w:tcPr>
          <w:p w:rsidR="00B461FC" w:rsidRPr="00B461FC" w:rsidRDefault="00440220" w:rsidP="008D5397">
            <w:pPr>
              <w:pStyle w:val="a3"/>
              <w:spacing w:line="276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22410</w:t>
            </w:r>
            <w:r w:rsidR="00B461FC">
              <w:rPr>
                <w:rFonts w:ascii="Open Sans" w:hAnsi="Open Sans" w:cs="Open Sans"/>
                <w:sz w:val="20"/>
                <w:szCs w:val="20"/>
              </w:rPr>
              <w:t>,00</w:t>
            </w:r>
          </w:p>
        </w:tc>
      </w:tr>
    </w:tbl>
    <w:p w:rsidR="00807429" w:rsidRPr="004F0159" w:rsidRDefault="00807429" w:rsidP="008D5397">
      <w:pPr>
        <w:pStyle w:val="a3"/>
        <w:spacing w:line="276" w:lineRule="auto"/>
        <w:ind w:left="136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и состоит из 10 (десяти) денежных сертификатов в размере </w:t>
      </w:r>
      <w:r w:rsidR="00440220">
        <w:rPr>
          <w:rFonts w:ascii="Open Sans" w:hAnsi="Open Sans" w:cs="Open Sans"/>
          <w:sz w:val="24"/>
          <w:szCs w:val="24"/>
        </w:rPr>
        <w:t>17</w:t>
      </w:r>
      <w:r w:rsidR="00F6688D">
        <w:rPr>
          <w:rFonts w:ascii="Open Sans" w:hAnsi="Open Sans" w:cs="Open Sans"/>
          <w:sz w:val="24"/>
          <w:szCs w:val="24"/>
        </w:rPr>
        <w:t> </w:t>
      </w:r>
      <w:r w:rsidR="00503EC3">
        <w:rPr>
          <w:rFonts w:ascii="Open Sans" w:hAnsi="Open Sans" w:cs="Open Sans"/>
          <w:sz w:val="24"/>
          <w:szCs w:val="24"/>
        </w:rPr>
        <w:t>24</w:t>
      </w:r>
      <w:r w:rsidR="00440220">
        <w:rPr>
          <w:rFonts w:ascii="Open Sans" w:hAnsi="Open Sans" w:cs="Open Sans"/>
          <w:sz w:val="24"/>
          <w:szCs w:val="24"/>
        </w:rPr>
        <w:t>1</w:t>
      </w:r>
      <w:r w:rsidR="00B461FC">
        <w:rPr>
          <w:rFonts w:ascii="Open Sans" w:hAnsi="Open Sans" w:cs="Open Sans"/>
          <w:sz w:val="24"/>
          <w:szCs w:val="24"/>
        </w:rPr>
        <w:t>,00</w:t>
      </w:r>
      <w:r>
        <w:rPr>
          <w:rFonts w:ascii="Open Sans" w:hAnsi="Open Sans" w:cs="Open Sans"/>
          <w:sz w:val="24"/>
          <w:szCs w:val="24"/>
        </w:rPr>
        <w:t xml:space="preserve"> руб</w:t>
      </w:r>
      <w:r w:rsidR="00B461FC">
        <w:rPr>
          <w:rFonts w:ascii="Open Sans" w:hAnsi="Open Sans" w:cs="Open Sans"/>
          <w:sz w:val="24"/>
          <w:szCs w:val="24"/>
        </w:rPr>
        <w:t>.</w:t>
      </w:r>
      <w:r>
        <w:rPr>
          <w:rFonts w:ascii="Open Sans" w:hAnsi="Open Sans" w:cs="Open Sans"/>
          <w:sz w:val="24"/>
          <w:szCs w:val="24"/>
        </w:rPr>
        <w:t xml:space="preserve"> (</w:t>
      </w:r>
      <w:r w:rsidR="001B44B1">
        <w:rPr>
          <w:rFonts w:ascii="Open Sans" w:hAnsi="Open Sans" w:cs="Open Sans"/>
          <w:sz w:val="24"/>
          <w:szCs w:val="24"/>
        </w:rPr>
        <w:t>с</w:t>
      </w:r>
      <w:r w:rsidR="00440220">
        <w:rPr>
          <w:rFonts w:ascii="Open Sans" w:hAnsi="Open Sans" w:cs="Open Sans"/>
          <w:sz w:val="24"/>
          <w:szCs w:val="24"/>
        </w:rPr>
        <w:t>емнадцать</w:t>
      </w:r>
      <w:r>
        <w:rPr>
          <w:rFonts w:ascii="Open Sans" w:hAnsi="Open Sans" w:cs="Open Sans"/>
          <w:sz w:val="24"/>
          <w:szCs w:val="24"/>
        </w:rPr>
        <w:t xml:space="preserve"> тысяч </w:t>
      </w:r>
      <w:r w:rsidR="00503EC3">
        <w:rPr>
          <w:rFonts w:ascii="Open Sans" w:hAnsi="Open Sans" w:cs="Open Sans"/>
          <w:sz w:val="24"/>
          <w:szCs w:val="24"/>
        </w:rPr>
        <w:t>двести сорок</w:t>
      </w:r>
      <w:r w:rsidR="00440220">
        <w:rPr>
          <w:rFonts w:ascii="Open Sans" w:hAnsi="Open Sans" w:cs="Open Sans"/>
          <w:sz w:val="24"/>
          <w:szCs w:val="24"/>
        </w:rPr>
        <w:t xml:space="preserve"> один</w:t>
      </w:r>
      <w:r w:rsidR="00503EC3">
        <w:rPr>
          <w:rFonts w:ascii="Open Sans" w:hAnsi="Open Sans" w:cs="Open Sans"/>
          <w:sz w:val="24"/>
          <w:szCs w:val="24"/>
        </w:rPr>
        <w:t xml:space="preserve"> рубль</w:t>
      </w:r>
      <w:r>
        <w:rPr>
          <w:rFonts w:ascii="Open Sans" w:hAnsi="Open Sans" w:cs="Open Sans"/>
          <w:sz w:val="24"/>
          <w:szCs w:val="24"/>
        </w:rPr>
        <w:t xml:space="preserve">) каждый, без учета НДФЛ </w:t>
      </w:r>
      <w:r w:rsidR="001B44B1">
        <w:rPr>
          <w:rFonts w:ascii="Open Sans" w:hAnsi="Open Sans" w:cs="Open Sans"/>
          <w:sz w:val="24"/>
          <w:szCs w:val="24"/>
        </w:rPr>
        <w:t xml:space="preserve">- </w:t>
      </w:r>
      <w:r>
        <w:rPr>
          <w:rFonts w:ascii="Open Sans" w:hAnsi="Open Sans" w:cs="Open Sans"/>
          <w:sz w:val="24"/>
          <w:szCs w:val="24"/>
        </w:rPr>
        <w:t>1</w:t>
      </w:r>
      <w:r w:rsidR="00FC546B">
        <w:rPr>
          <w:rFonts w:ascii="Open Sans" w:hAnsi="Open Sans" w:cs="Open Sans"/>
          <w:sz w:val="24"/>
          <w:szCs w:val="24"/>
        </w:rPr>
        <w:t>5</w:t>
      </w:r>
      <w:r w:rsidR="00B461FC">
        <w:rPr>
          <w:rFonts w:ascii="Open Sans" w:hAnsi="Open Sans" w:cs="Open Sans"/>
          <w:sz w:val="24"/>
          <w:szCs w:val="24"/>
        </w:rPr>
        <w:t> </w:t>
      </w:r>
      <w:r>
        <w:rPr>
          <w:rFonts w:ascii="Open Sans" w:hAnsi="Open Sans" w:cs="Open Sans"/>
          <w:sz w:val="24"/>
          <w:szCs w:val="24"/>
        </w:rPr>
        <w:t>000</w:t>
      </w:r>
      <w:r w:rsidR="00B461FC">
        <w:rPr>
          <w:rFonts w:ascii="Open Sans" w:hAnsi="Open Sans" w:cs="Open Sans"/>
          <w:sz w:val="24"/>
          <w:szCs w:val="24"/>
        </w:rPr>
        <w:t>,00</w:t>
      </w:r>
      <w:r>
        <w:rPr>
          <w:rFonts w:ascii="Open Sans" w:hAnsi="Open Sans" w:cs="Open Sans"/>
          <w:sz w:val="24"/>
          <w:szCs w:val="24"/>
        </w:rPr>
        <w:t xml:space="preserve"> (</w:t>
      </w:r>
      <w:r w:rsidR="001B44B1">
        <w:rPr>
          <w:rFonts w:ascii="Open Sans" w:hAnsi="Open Sans" w:cs="Open Sans"/>
          <w:sz w:val="24"/>
          <w:szCs w:val="24"/>
        </w:rPr>
        <w:t>п</w:t>
      </w:r>
      <w:r w:rsidR="00FC546B">
        <w:rPr>
          <w:rFonts w:ascii="Open Sans" w:hAnsi="Open Sans" w:cs="Open Sans"/>
          <w:sz w:val="24"/>
          <w:szCs w:val="24"/>
        </w:rPr>
        <w:t>ятнадцать</w:t>
      </w:r>
      <w:r>
        <w:rPr>
          <w:rFonts w:ascii="Open Sans" w:hAnsi="Open Sans" w:cs="Open Sans"/>
          <w:sz w:val="24"/>
          <w:szCs w:val="24"/>
        </w:rPr>
        <w:t xml:space="preserve"> тысяч) рублей.</w:t>
      </w:r>
    </w:p>
    <w:p w:rsidR="006F01FF" w:rsidRDefault="006F01FF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Денежный сертификат </w:t>
      </w:r>
      <w:r w:rsidR="007A7EFB">
        <w:rPr>
          <w:rFonts w:ascii="Open Sans" w:hAnsi="Open Sans" w:cs="Open Sans"/>
          <w:sz w:val="24"/>
          <w:szCs w:val="24"/>
        </w:rPr>
        <w:t xml:space="preserve">за </w:t>
      </w:r>
      <w:r w:rsidR="00E909E8">
        <w:rPr>
          <w:rFonts w:ascii="Open Sans" w:hAnsi="Open Sans" w:cs="Open Sans"/>
          <w:sz w:val="24"/>
          <w:szCs w:val="24"/>
        </w:rPr>
        <w:t>вычетом</w:t>
      </w:r>
      <w:r w:rsidR="007A7EFB">
        <w:rPr>
          <w:rFonts w:ascii="Open Sans" w:hAnsi="Open Sans" w:cs="Open Sans"/>
          <w:sz w:val="24"/>
          <w:szCs w:val="24"/>
        </w:rPr>
        <w:t xml:space="preserve"> НДФЛ </w:t>
      </w:r>
      <w:r>
        <w:rPr>
          <w:rFonts w:ascii="Open Sans" w:hAnsi="Open Sans" w:cs="Open Sans"/>
          <w:sz w:val="24"/>
          <w:szCs w:val="24"/>
        </w:rPr>
        <w:t>является эквивалентом денежного зачисления на лицевой</w:t>
      </w:r>
      <w:r w:rsidR="00593F83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с</w:t>
      </w:r>
      <w:r w:rsidR="00216B66">
        <w:rPr>
          <w:rFonts w:ascii="Open Sans" w:hAnsi="Open Sans" w:cs="Open Sans"/>
          <w:sz w:val="24"/>
          <w:szCs w:val="24"/>
        </w:rPr>
        <w:t>чет Потребителя суммы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E07516">
        <w:rPr>
          <w:rFonts w:ascii="Open Sans" w:hAnsi="Open Sans" w:cs="Open Sans"/>
          <w:sz w:val="24"/>
          <w:szCs w:val="24"/>
        </w:rPr>
        <w:t xml:space="preserve">сертификата в счет оплаты </w:t>
      </w:r>
      <w:r w:rsidR="00835649">
        <w:rPr>
          <w:rFonts w:ascii="Open Sans" w:hAnsi="Open Sans" w:cs="Open Sans"/>
          <w:sz w:val="24"/>
          <w:szCs w:val="24"/>
        </w:rPr>
        <w:t>за коммунальную услугу по отоплению</w:t>
      </w:r>
      <w:r w:rsidR="00A409C6">
        <w:rPr>
          <w:rFonts w:ascii="Open Sans" w:hAnsi="Open Sans" w:cs="Open Sans"/>
          <w:sz w:val="24"/>
          <w:szCs w:val="24"/>
        </w:rPr>
        <w:t xml:space="preserve"> (далее – Эквивалент)</w:t>
      </w:r>
      <w:r>
        <w:rPr>
          <w:rFonts w:ascii="Open Sans" w:hAnsi="Open Sans" w:cs="Open Sans"/>
          <w:sz w:val="24"/>
          <w:szCs w:val="24"/>
        </w:rPr>
        <w:t>.</w:t>
      </w:r>
      <w:r w:rsidR="00F60246">
        <w:rPr>
          <w:rFonts w:ascii="Open Sans" w:hAnsi="Open Sans" w:cs="Open Sans"/>
          <w:sz w:val="24"/>
          <w:szCs w:val="24"/>
        </w:rPr>
        <w:t xml:space="preserve"> Денежный сертификат </w:t>
      </w:r>
      <w:proofErr w:type="spellStart"/>
      <w:r w:rsidR="00F60246">
        <w:rPr>
          <w:rFonts w:ascii="Open Sans" w:hAnsi="Open Sans" w:cs="Open Sans"/>
          <w:sz w:val="24"/>
          <w:szCs w:val="24"/>
        </w:rPr>
        <w:t>обналичиванию</w:t>
      </w:r>
      <w:proofErr w:type="spellEnd"/>
      <w:r w:rsidR="00F60246">
        <w:rPr>
          <w:rFonts w:ascii="Open Sans" w:hAnsi="Open Sans" w:cs="Open Sans"/>
          <w:sz w:val="24"/>
          <w:szCs w:val="24"/>
        </w:rPr>
        <w:t xml:space="preserve"> не подлежит.</w:t>
      </w:r>
      <w:r w:rsidR="007A7EFB">
        <w:rPr>
          <w:rFonts w:ascii="Open Sans" w:hAnsi="Open Sans" w:cs="Open Sans"/>
          <w:sz w:val="24"/>
          <w:szCs w:val="24"/>
        </w:rPr>
        <w:t xml:space="preserve"> Возникающая кредиторская задолженность после зачисления </w:t>
      </w:r>
      <w:r w:rsidR="00A409C6">
        <w:rPr>
          <w:rFonts w:ascii="Open Sans" w:hAnsi="Open Sans" w:cs="Open Sans"/>
          <w:sz w:val="24"/>
          <w:szCs w:val="24"/>
        </w:rPr>
        <w:t>Эквивалента</w:t>
      </w:r>
      <w:r w:rsidR="007A7EFB">
        <w:rPr>
          <w:rFonts w:ascii="Open Sans" w:hAnsi="Open Sans" w:cs="Open Sans"/>
          <w:sz w:val="24"/>
          <w:szCs w:val="24"/>
        </w:rPr>
        <w:t xml:space="preserve"> на лицевой счет, не подлежит возврату собственнику лицевого счета в денежном выражении.</w:t>
      </w:r>
    </w:p>
    <w:p w:rsidR="00F60246" w:rsidRDefault="00F60246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Организатор берет на себя обязанность по уплате НДФЛ</w:t>
      </w:r>
      <w:r w:rsidR="00835649">
        <w:rPr>
          <w:rFonts w:ascii="Open Sans" w:hAnsi="Open Sans" w:cs="Open Sans"/>
          <w:sz w:val="24"/>
          <w:szCs w:val="24"/>
        </w:rPr>
        <w:t>.</w:t>
      </w:r>
      <w:r>
        <w:rPr>
          <w:rFonts w:ascii="Open Sans" w:hAnsi="Open Sans" w:cs="Open Sans"/>
          <w:sz w:val="24"/>
          <w:szCs w:val="24"/>
        </w:rPr>
        <w:t xml:space="preserve"> Организатор выступает налоговым агентом.</w:t>
      </w:r>
    </w:p>
    <w:p w:rsidR="00F60246" w:rsidRDefault="00F60246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Механизм проведения акции:</w:t>
      </w:r>
    </w:p>
    <w:p w:rsidR="00F60246" w:rsidRDefault="00F60246" w:rsidP="008D5397">
      <w:pPr>
        <w:pStyle w:val="a3"/>
        <w:numPr>
          <w:ilvl w:val="2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Акция проводится методом отбора лицевых счетов Потребителей, выполнивших все условия а</w:t>
      </w:r>
      <w:r w:rsidR="0058156E">
        <w:rPr>
          <w:rFonts w:ascii="Open Sans" w:hAnsi="Open Sans" w:cs="Open Sans"/>
          <w:sz w:val="24"/>
          <w:szCs w:val="24"/>
        </w:rPr>
        <w:t xml:space="preserve">кции, с последующим розыгрышем </w:t>
      </w:r>
      <w:r>
        <w:rPr>
          <w:rFonts w:ascii="Open Sans" w:hAnsi="Open Sans" w:cs="Open Sans"/>
          <w:sz w:val="24"/>
          <w:szCs w:val="24"/>
        </w:rPr>
        <w:t>денежных сертификатов.</w:t>
      </w:r>
    </w:p>
    <w:p w:rsidR="009059C2" w:rsidRDefault="00216B66" w:rsidP="008D5397">
      <w:pPr>
        <w:pStyle w:val="a3"/>
        <w:numPr>
          <w:ilvl w:val="2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Сумма</w:t>
      </w:r>
      <w:r w:rsidR="009059C2">
        <w:rPr>
          <w:rFonts w:ascii="Open Sans" w:hAnsi="Open Sans" w:cs="Open Sans"/>
          <w:sz w:val="24"/>
          <w:szCs w:val="24"/>
        </w:rPr>
        <w:t xml:space="preserve"> </w:t>
      </w:r>
      <w:r w:rsidR="00595B8C">
        <w:rPr>
          <w:rFonts w:ascii="Open Sans" w:hAnsi="Open Sans" w:cs="Open Sans"/>
          <w:sz w:val="24"/>
          <w:szCs w:val="24"/>
        </w:rPr>
        <w:t xml:space="preserve">Эквивалента </w:t>
      </w:r>
      <w:r w:rsidR="009059C2">
        <w:rPr>
          <w:rFonts w:ascii="Open Sans" w:hAnsi="Open Sans" w:cs="Open Sans"/>
          <w:sz w:val="24"/>
          <w:szCs w:val="24"/>
        </w:rPr>
        <w:t xml:space="preserve">отражается на лицевом счете Потребителя в счет оплаты </w:t>
      </w:r>
      <w:r w:rsidR="00C75AC4">
        <w:rPr>
          <w:rFonts w:ascii="Open Sans" w:hAnsi="Open Sans" w:cs="Open Sans"/>
          <w:sz w:val="24"/>
          <w:szCs w:val="24"/>
        </w:rPr>
        <w:t>за коммунальную услугу по отоплению</w:t>
      </w:r>
      <w:r w:rsidR="009059C2">
        <w:rPr>
          <w:rFonts w:ascii="Open Sans" w:hAnsi="Open Sans" w:cs="Open Sans"/>
          <w:sz w:val="24"/>
          <w:szCs w:val="24"/>
        </w:rPr>
        <w:t xml:space="preserve"> вплоть до полного использов</w:t>
      </w:r>
      <w:r>
        <w:rPr>
          <w:rFonts w:ascii="Open Sans" w:hAnsi="Open Sans" w:cs="Open Sans"/>
          <w:sz w:val="24"/>
          <w:szCs w:val="24"/>
        </w:rPr>
        <w:t>ания указанной суммы</w:t>
      </w:r>
      <w:r w:rsidR="00595B8C">
        <w:rPr>
          <w:rFonts w:ascii="Open Sans" w:hAnsi="Open Sans" w:cs="Open Sans"/>
          <w:sz w:val="24"/>
          <w:szCs w:val="24"/>
        </w:rPr>
        <w:t>.</w:t>
      </w:r>
    </w:p>
    <w:p w:rsidR="009059C2" w:rsidRDefault="00216B66" w:rsidP="008D5397">
      <w:pPr>
        <w:pStyle w:val="a3"/>
        <w:numPr>
          <w:ilvl w:val="2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Сумма </w:t>
      </w:r>
      <w:r w:rsidR="00595B8C">
        <w:rPr>
          <w:rFonts w:ascii="Open Sans" w:hAnsi="Open Sans" w:cs="Open Sans"/>
          <w:sz w:val="24"/>
          <w:szCs w:val="24"/>
        </w:rPr>
        <w:t>Эквивалента</w:t>
      </w:r>
      <w:r w:rsidR="009059C2">
        <w:rPr>
          <w:rFonts w:ascii="Open Sans" w:hAnsi="Open Sans" w:cs="Open Sans"/>
          <w:sz w:val="24"/>
          <w:szCs w:val="24"/>
        </w:rPr>
        <w:t>, а в последующем ее остаток, будет отражена в ежемесячных платежны</w:t>
      </w:r>
      <w:r w:rsidR="00BB0DCA">
        <w:rPr>
          <w:rFonts w:ascii="Open Sans" w:hAnsi="Open Sans" w:cs="Open Sans"/>
          <w:sz w:val="24"/>
          <w:szCs w:val="24"/>
        </w:rPr>
        <w:t>х</w:t>
      </w:r>
      <w:r w:rsidR="009059C2">
        <w:rPr>
          <w:rFonts w:ascii="Open Sans" w:hAnsi="Open Sans" w:cs="Open Sans"/>
          <w:sz w:val="24"/>
          <w:szCs w:val="24"/>
        </w:rPr>
        <w:t xml:space="preserve"> документах Потребителя.</w:t>
      </w:r>
    </w:p>
    <w:p w:rsidR="008F7EB1" w:rsidRPr="00595B8C" w:rsidRDefault="008F7EB1" w:rsidP="00595B8C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595B8C">
        <w:rPr>
          <w:rFonts w:ascii="Open Sans" w:hAnsi="Open Sans" w:cs="Open Sans"/>
          <w:sz w:val="24"/>
          <w:szCs w:val="24"/>
        </w:rPr>
        <w:t xml:space="preserve">Розыгрыш </w:t>
      </w:r>
      <w:r w:rsidR="00F71B2C" w:rsidRPr="00595B8C">
        <w:rPr>
          <w:rFonts w:ascii="Open Sans" w:hAnsi="Open Sans" w:cs="Open Sans"/>
          <w:sz w:val="24"/>
          <w:szCs w:val="24"/>
        </w:rPr>
        <w:t xml:space="preserve">сертификатов </w:t>
      </w:r>
      <w:r w:rsidRPr="00595B8C">
        <w:rPr>
          <w:rFonts w:ascii="Open Sans" w:hAnsi="Open Sans" w:cs="Open Sans"/>
          <w:sz w:val="24"/>
          <w:szCs w:val="24"/>
        </w:rPr>
        <w:t xml:space="preserve">проводится </w:t>
      </w:r>
      <w:r w:rsidR="00F71B2C" w:rsidRPr="00595B8C">
        <w:rPr>
          <w:rFonts w:ascii="Open Sans" w:hAnsi="Open Sans" w:cs="Open Sans"/>
          <w:sz w:val="24"/>
          <w:szCs w:val="24"/>
        </w:rPr>
        <w:t xml:space="preserve">на основании объективно полученных данных, </w:t>
      </w:r>
      <w:r w:rsidRPr="00595B8C">
        <w:rPr>
          <w:rFonts w:ascii="Open Sans" w:hAnsi="Open Sans" w:cs="Open Sans"/>
          <w:sz w:val="24"/>
          <w:szCs w:val="24"/>
        </w:rPr>
        <w:t>согласно утвержденной Методике (Приложение №</w:t>
      </w:r>
      <w:r w:rsidR="00B6525F" w:rsidRPr="00595B8C">
        <w:rPr>
          <w:rFonts w:ascii="Open Sans" w:hAnsi="Open Sans" w:cs="Open Sans"/>
          <w:sz w:val="24"/>
          <w:szCs w:val="24"/>
        </w:rPr>
        <w:t>2</w:t>
      </w:r>
      <w:r w:rsidRPr="00595B8C">
        <w:rPr>
          <w:rFonts w:ascii="Open Sans" w:hAnsi="Open Sans" w:cs="Open Sans"/>
          <w:sz w:val="24"/>
          <w:szCs w:val="24"/>
        </w:rPr>
        <w:t xml:space="preserve"> к настоящему Положению)</w:t>
      </w:r>
      <w:r w:rsidR="00F71B2C" w:rsidRPr="00595B8C">
        <w:rPr>
          <w:rFonts w:ascii="Open Sans" w:hAnsi="Open Sans" w:cs="Open Sans"/>
          <w:sz w:val="24"/>
          <w:szCs w:val="24"/>
        </w:rPr>
        <w:t xml:space="preserve"> и вручаются победителям на официальной церемонии. Время и место проведения церемонии сообщаются дополнительно лично каждому победителю.</w:t>
      </w:r>
    </w:p>
    <w:p w:rsidR="00735773" w:rsidRDefault="00735773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Передача победителем полученного денежного сертификата (суммы (ее остатка) денежного сертификата) третьим лицам, в том числе путем уступки права требования, не допускается.</w:t>
      </w:r>
    </w:p>
    <w:p w:rsidR="00735773" w:rsidRDefault="00EF4DB2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Номера лицевых счетов, на</w:t>
      </w:r>
      <w:r w:rsidR="00735773">
        <w:rPr>
          <w:rFonts w:ascii="Open Sans" w:hAnsi="Open Sans" w:cs="Open Sans"/>
          <w:sz w:val="24"/>
          <w:szCs w:val="24"/>
        </w:rPr>
        <w:t xml:space="preserve"> которы</w:t>
      </w:r>
      <w:r>
        <w:rPr>
          <w:rFonts w:ascii="Open Sans" w:hAnsi="Open Sans" w:cs="Open Sans"/>
          <w:sz w:val="24"/>
          <w:szCs w:val="24"/>
        </w:rPr>
        <w:t>е должны быть зачислены</w:t>
      </w:r>
      <w:r w:rsidR="00735773">
        <w:rPr>
          <w:rFonts w:ascii="Open Sans" w:hAnsi="Open Sans" w:cs="Open Sans"/>
          <w:sz w:val="24"/>
          <w:szCs w:val="24"/>
        </w:rPr>
        <w:t xml:space="preserve"> суммы эквивалентные денежным сертификатам, буд</w:t>
      </w:r>
      <w:r>
        <w:rPr>
          <w:rFonts w:ascii="Open Sans" w:hAnsi="Open Sans" w:cs="Open Sans"/>
          <w:sz w:val="24"/>
          <w:szCs w:val="24"/>
        </w:rPr>
        <w:t>у</w:t>
      </w:r>
      <w:r w:rsidR="00392A53">
        <w:rPr>
          <w:rFonts w:ascii="Open Sans" w:hAnsi="Open Sans" w:cs="Open Sans"/>
          <w:sz w:val="24"/>
          <w:szCs w:val="24"/>
        </w:rPr>
        <w:t>т</w:t>
      </w:r>
      <w:r w:rsidR="00735773">
        <w:rPr>
          <w:rFonts w:ascii="Open Sans" w:hAnsi="Open Sans" w:cs="Open Sans"/>
          <w:sz w:val="24"/>
          <w:szCs w:val="24"/>
        </w:rPr>
        <w:t xml:space="preserve"> размещен</w:t>
      </w:r>
      <w:r>
        <w:rPr>
          <w:rFonts w:ascii="Open Sans" w:hAnsi="Open Sans" w:cs="Open Sans"/>
          <w:sz w:val="24"/>
          <w:szCs w:val="24"/>
        </w:rPr>
        <w:t>ы</w:t>
      </w:r>
      <w:r w:rsidR="00392A53">
        <w:rPr>
          <w:rFonts w:ascii="Open Sans" w:hAnsi="Open Sans" w:cs="Open Sans"/>
          <w:sz w:val="24"/>
          <w:szCs w:val="24"/>
        </w:rPr>
        <w:t xml:space="preserve"> в феврале 20</w:t>
      </w:r>
      <w:r w:rsidR="00AE7DC1">
        <w:rPr>
          <w:rFonts w:ascii="Open Sans" w:hAnsi="Open Sans" w:cs="Open Sans"/>
          <w:sz w:val="24"/>
          <w:szCs w:val="24"/>
        </w:rPr>
        <w:t>25</w:t>
      </w:r>
      <w:r w:rsidR="00392A53">
        <w:rPr>
          <w:rFonts w:ascii="Open Sans" w:hAnsi="Open Sans" w:cs="Open Sans"/>
          <w:sz w:val="24"/>
          <w:szCs w:val="24"/>
        </w:rPr>
        <w:t xml:space="preserve"> года</w:t>
      </w:r>
      <w:r w:rsidR="00735773">
        <w:rPr>
          <w:rFonts w:ascii="Open Sans" w:hAnsi="Open Sans" w:cs="Open Sans"/>
          <w:sz w:val="24"/>
          <w:szCs w:val="24"/>
        </w:rPr>
        <w:t xml:space="preserve"> на официальном сайте ГУПС «Севтеплоэнерго» </w:t>
      </w:r>
      <w:hyperlink r:id="rId8" w:history="1">
        <w:r w:rsidR="00CB63E9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www</w:t>
        </w:r>
        <w:r w:rsidR="00CB63E9" w:rsidRPr="009F3F1C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="00CB63E9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sevastopolteplo</w:t>
        </w:r>
        <w:proofErr w:type="spellEnd"/>
        <w:r w:rsidR="00CB63E9" w:rsidRPr="009F3F1C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="00CB63E9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ru</w:t>
        </w:r>
        <w:proofErr w:type="spellEnd"/>
      </w:hyperlink>
      <w:r w:rsidR="00735773" w:rsidRPr="00735773">
        <w:rPr>
          <w:rFonts w:ascii="Open Sans" w:hAnsi="Open Sans" w:cs="Open Sans"/>
          <w:sz w:val="24"/>
          <w:szCs w:val="24"/>
        </w:rPr>
        <w:t xml:space="preserve">. </w:t>
      </w:r>
      <w:r w:rsidR="00392A53">
        <w:rPr>
          <w:rFonts w:ascii="Open Sans" w:hAnsi="Open Sans" w:cs="Open Sans"/>
          <w:sz w:val="24"/>
          <w:szCs w:val="24"/>
        </w:rPr>
        <w:t>Дополнительно</w:t>
      </w:r>
      <w:r w:rsidR="00216CCA">
        <w:rPr>
          <w:rFonts w:ascii="Open Sans" w:hAnsi="Open Sans" w:cs="Open Sans"/>
          <w:sz w:val="24"/>
          <w:szCs w:val="24"/>
        </w:rPr>
        <w:t>,</w:t>
      </w:r>
      <w:r w:rsidR="00392A53">
        <w:rPr>
          <w:rFonts w:ascii="Open Sans" w:hAnsi="Open Sans" w:cs="Open Sans"/>
          <w:sz w:val="24"/>
          <w:szCs w:val="24"/>
        </w:rPr>
        <w:t xml:space="preserve"> данным Потребителям будут направлены </w:t>
      </w:r>
      <w:r>
        <w:rPr>
          <w:rFonts w:ascii="Open Sans" w:hAnsi="Open Sans" w:cs="Open Sans"/>
          <w:sz w:val="24"/>
          <w:szCs w:val="24"/>
        </w:rPr>
        <w:t>письма с уведомлением</w:t>
      </w:r>
      <w:r w:rsidR="00392A53">
        <w:rPr>
          <w:rFonts w:ascii="Open Sans" w:hAnsi="Open Sans" w:cs="Open Sans"/>
          <w:sz w:val="24"/>
          <w:szCs w:val="24"/>
        </w:rPr>
        <w:t xml:space="preserve">. </w:t>
      </w:r>
    </w:p>
    <w:p w:rsidR="004601B8" w:rsidRDefault="00EF4DB2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Эквивалент</w:t>
      </w:r>
      <w:r w:rsidR="004601B8">
        <w:rPr>
          <w:rFonts w:ascii="Open Sans" w:hAnsi="Open Sans" w:cs="Open Sans"/>
          <w:sz w:val="24"/>
          <w:szCs w:val="24"/>
        </w:rPr>
        <w:t xml:space="preserve"> денеж</w:t>
      </w:r>
      <w:r>
        <w:rPr>
          <w:rFonts w:ascii="Open Sans" w:hAnsi="Open Sans" w:cs="Open Sans"/>
          <w:sz w:val="24"/>
          <w:szCs w:val="24"/>
        </w:rPr>
        <w:t>ного сертификата будет зачислен</w:t>
      </w:r>
      <w:r w:rsidR="004601B8">
        <w:rPr>
          <w:rFonts w:ascii="Open Sans" w:hAnsi="Open Sans" w:cs="Open Sans"/>
          <w:sz w:val="24"/>
          <w:szCs w:val="24"/>
        </w:rPr>
        <w:t xml:space="preserve"> Потреб</w:t>
      </w:r>
      <w:r>
        <w:rPr>
          <w:rFonts w:ascii="Open Sans" w:hAnsi="Open Sans" w:cs="Open Sans"/>
          <w:sz w:val="24"/>
          <w:szCs w:val="24"/>
        </w:rPr>
        <w:t>ителю на лицевой счет и отражен</w:t>
      </w:r>
      <w:r w:rsidR="004601B8">
        <w:rPr>
          <w:rFonts w:ascii="Open Sans" w:hAnsi="Open Sans" w:cs="Open Sans"/>
          <w:sz w:val="24"/>
          <w:szCs w:val="24"/>
        </w:rPr>
        <w:t xml:space="preserve"> в платежн</w:t>
      </w:r>
      <w:r>
        <w:rPr>
          <w:rFonts w:ascii="Open Sans" w:hAnsi="Open Sans" w:cs="Open Sans"/>
          <w:sz w:val="24"/>
          <w:szCs w:val="24"/>
        </w:rPr>
        <w:t>ом документе за месяц, следующий</w:t>
      </w:r>
      <w:r w:rsidR="004601B8">
        <w:rPr>
          <w:rFonts w:ascii="Open Sans" w:hAnsi="Open Sans" w:cs="Open Sans"/>
          <w:sz w:val="24"/>
          <w:szCs w:val="24"/>
        </w:rPr>
        <w:t xml:space="preserve"> после месяца, в котором будет подписано соглашение о передаче денежного сертификата, согласно Порядку (приложение №</w:t>
      </w:r>
      <w:r w:rsidR="00B6525F">
        <w:rPr>
          <w:rFonts w:ascii="Open Sans" w:hAnsi="Open Sans" w:cs="Open Sans"/>
          <w:sz w:val="24"/>
          <w:szCs w:val="24"/>
        </w:rPr>
        <w:t>1</w:t>
      </w:r>
      <w:r w:rsidR="004601B8">
        <w:rPr>
          <w:rFonts w:ascii="Open Sans" w:hAnsi="Open Sans" w:cs="Open Sans"/>
          <w:sz w:val="24"/>
          <w:szCs w:val="24"/>
        </w:rPr>
        <w:t xml:space="preserve"> к настоящему Положению)</w:t>
      </w:r>
      <w:r w:rsidR="007334E5">
        <w:rPr>
          <w:rFonts w:ascii="Open Sans" w:hAnsi="Open Sans" w:cs="Open Sans"/>
          <w:sz w:val="24"/>
          <w:szCs w:val="24"/>
        </w:rPr>
        <w:t>.</w:t>
      </w:r>
    </w:p>
    <w:p w:rsidR="007334E5" w:rsidRDefault="007334E5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Награждение победителей акции и оформление выигрышей.</w:t>
      </w:r>
    </w:p>
    <w:p w:rsidR="00D17CB7" w:rsidRDefault="00D17CB7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Организатор оставляет за собой право выбора места проведения церемонии вручения денежных сертификатов.</w:t>
      </w:r>
    </w:p>
    <w:p w:rsidR="00D17CB7" w:rsidRDefault="00D17CB7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Факт передачи выигрыша будет оформлен двухсторонним соглашением и другими необходимыми д</w:t>
      </w:r>
      <w:r w:rsidR="0058156E">
        <w:rPr>
          <w:rFonts w:ascii="Open Sans" w:hAnsi="Open Sans" w:cs="Open Sans"/>
          <w:sz w:val="24"/>
          <w:szCs w:val="24"/>
        </w:rPr>
        <w:t xml:space="preserve">окументами между Организатором </w:t>
      </w:r>
      <w:r>
        <w:rPr>
          <w:rFonts w:ascii="Open Sans" w:hAnsi="Open Sans" w:cs="Open Sans"/>
          <w:sz w:val="24"/>
          <w:szCs w:val="24"/>
        </w:rPr>
        <w:t>и Потребителем.</w:t>
      </w:r>
    </w:p>
    <w:p w:rsidR="00715D42" w:rsidRDefault="00715D42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Источники финансирования.</w:t>
      </w:r>
    </w:p>
    <w:p w:rsidR="00EF4DB2" w:rsidRDefault="00715D42" w:rsidP="00EF4DB2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Источник финансирования – собственные средства Организатора.</w:t>
      </w:r>
    </w:p>
    <w:p w:rsidR="00715D42" w:rsidRPr="00EF4DB2" w:rsidRDefault="00715D42" w:rsidP="00EF4DB2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EF4DB2">
        <w:rPr>
          <w:rFonts w:ascii="Open Sans" w:hAnsi="Open Sans" w:cs="Open Sans"/>
          <w:sz w:val="24"/>
          <w:szCs w:val="24"/>
        </w:rPr>
        <w:t xml:space="preserve">Расходы по проведению акции отнести в бухгалтерском учете </w:t>
      </w:r>
      <w:r w:rsidR="00EF4DB2">
        <w:rPr>
          <w:rFonts w:ascii="Open Sans" w:hAnsi="Open Sans" w:cs="Open Sans"/>
          <w:sz w:val="24"/>
          <w:szCs w:val="24"/>
        </w:rPr>
        <w:t>на прочие</w:t>
      </w:r>
      <w:r w:rsidRPr="00EF4DB2">
        <w:rPr>
          <w:rFonts w:ascii="Open Sans" w:hAnsi="Open Sans" w:cs="Open Sans"/>
          <w:sz w:val="24"/>
          <w:szCs w:val="24"/>
        </w:rPr>
        <w:t xml:space="preserve"> расход</w:t>
      </w:r>
      <w:r w:rsidR="00EF4DB2">
        <w:rPr>
          <w:rFonts w:ascii="Open Sans" w:hAnsi="Open Sans" w:cs="Open Sans"/>
          <w:sz w:val="24"/>
          <w:szCs w:val="24"/>
        </w:rPr>
        <w:t>ы</w:t>
      </w:r>
      <w:r w:rsidRPr="00EF4DB2">
        <w:rPr>
          <w:rFonts w:ascii="Open Sans" w:hAnsi="Open Sans" w:cs="Open Sans"/>
          <w:sz w:val="24"/>
          <w:szCs w:val="24"/>
        </w:rPr>
        <w:t>.</w:t>
      </w:r>
    </w:p>
    <w:p w:rsidR="00D17CB7" w:rsidRDefault="00D17CB7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Участник акции имеет право.</w:t>
      </w:r>
    </w:p>
    <w:p w:rsidR="00D17CB7" w:rsidRDefault="00D17CB7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Знакомиться с информационными материалами, касающимися проводимой акции.</w:t>
      </w:r>
    </w:p>
    <w:p w:rsidR="00D17CB7" w:rsidRDefault="007319D6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Требовать от Организатора получения информации об акции в соответствии с опубликованными условиями акции.</w:t>
      </w:r>
    </w:p>
    <w:p w:rsidR="007319D6" w:rsidRPr="004F0159" w:rsidRDefault="007319D6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Отказаться от получения денежного сертификата.</w:t>
      </w:r>
      <w:r w:rsidR="00B47498">
        <w:rPr>
          <w:rFonts w:ascii="Open Sans" w:hAnsi="Open Sans" w:cs="Open Sans"/>
          <w:sz w:val="24"/>
          <w:szCs w:val="24"/>
        </w:rPr>
        <w:t xml:space="preserve"> </w:t>
      </w:r>
      <w:r w:rsidR="008A3733" w:rsidRPr="004F0159">
        <w:rPr>
          <w:rFonts w:ascii="Open Sans" w:hAnsi="Open Sans" w:cs="Open Sans"/>
          <w:sz w:val="24"/>
          <w:szCs w:val="24"/>
        </w:rPr>
        <w:t xml:space="preserve">Отказ </w:t>
      </w:r>
      <w:r w:rsidR="004F0159">
        <w:rPr>
          <w:rFonts w:ascii="Open Sans" w:hAnsi="Open Sans" w:cs="Open Sans"/>
          <w:sz w:val="24"/>
          <w:szCs w:val="24"/>
        </w:rPr>
        <w:t>от получения денежного сертификата подтвержд</w:t>
      </w:r>
      <w:r w:rsidR="003A5F37">
        <w:rPr>
          <w:rFonts w:ascii="Open Sans" w:hAnsi="Open Sans" w:cs="Open Sans"/>
          <w:sz w:val="24"/>
          <w:szCs w:val="24"/>
        </w:rPr>
        <w:t xml:space="preserve">ается неявкой победителя в срок до </w:t>
      </w:r>
      <w:r w:rsidR="006B660F">
        <w:rPr>
          <w:rFonts w:ascii="Open Sans" w:hAnsi="Open Sans" w:cs="Open Sans"/>
          <w:sz w:val="24"/>
          <w:szCs w:val="24"/>
        </w:rPr>
        <w:t>даты окончания</w:t>
      </w:r>
      <w:r w:rsidR="003A5F37">
        <w:rPr>
          <w:rFonts w:ascii="Open Sans" w:hAnsi="Open Sans" w:cs="Open Sans"/>
          <w:sz w:val="24"/>
          <w:szCs w:val="24"/>
        </w:rPr>
        <w:t xml:space="preserve"> подведения итогов акции, указанного</w:t>
      </w:r>
      <w:r w:rsidR="00AB3A13">
        <w:rPr>
          <w:rFonts w:ascii="Open Sans" w:hAnsi="Open Sans" w:cs="Open Sans"/>
          <w:sz w:val="24"/>
          <w:szCs w:val="24"/>
        </w:rPr>
        <w:t xml:space="preserve"> в п.4.2</w:t>
      </w:r>
      <w:r w:rsidR="008A3733" w:rsidRPr="004F0159">
        <w:rPr>
          <w:rFonts w:ascii="Open Sans" w:hAnsi="Open Sans" w:cs="Open Sans"/>
          <w:sz w:val="24"/>
          <w:szCs w:val="24"/>
        </w:rPr>
        <w:t>.</w:t>
      </w:r>
    </w:p>
    <w:p w:rsidR="009F3F1C" w:rsidRDefault="00741B39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  <w:r w:rsidR="009F3F1C">
        <w:rPr>
          <w:rFonts w:ascii="Open Sans" w:hAnsi="Open Sans" w:cs="Open Sans"/>
          <w:sz w:val="24"/>
          <w:szCs w:val="24"/>
        </w:rPr>
        <w:t>Участник акции обязан соблюдать условия и правила участия в акции.</w:t>
      </w:r>
    </w:p>
    <w:p w:rsidR="00216CCA" w:rsidRDefault="00216CCA" w:rsidP="008D5397">
      <w:pPr>
        <w:pStyle w:val="a3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</w:p>
    <w:p w:rsidR="009F3F1C" w:rsidRDefault="009F3F1C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Прочие условия.</w:t>
      </w:r>
    </w:p>
    <w:p w:rsidR="009F3F1C" w:rsidRDefault="009F3F1C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Нераспределенный бюджет акции остается в распоряжении Организатора акции.</w:t>
      </w:r>
    </w:p>
    <w:p w:rsidR="009F3F1C" w:rsidRPr="009F3F1C" w:rsidRDefault="009F3F1C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Организатор акции оставляет за собой исключительное право окончательной трактовки условий и положений акции. Участие в акции означает, что участник ознакомился и согласился с условиями и правилами ее проведения. Все изменения условий акции публикуются на официальном сайте ГУПС «Севтеплоэнерго» </w:t>
      </w:r>
      <w:hyperlink r:id="rId9" w:history="1">
        <w:r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www</w:t>
        </w:r>
        <w:r w:rsidRPr="009F3F1C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sevastopolteplo</w:t>
        </w:r>
        <w:proofErr w:type="spellEnd"/>
        <w:r w:rsidRPr="009F3F1C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ru</w:t>
        </w:r>
        <w:proofErr w:type="spellEnd"/>
      </w:hyperlink>
      <w:r w:rsidRPr="009F3F1C">
        <w:rPr>
          <w:rFonts w:ascii="Open Sans" w:hAnsi="Open Sans" w:cs="Open Sans"/>
          <w:sz w:val="24"/>
          <w:szCs w:val="24"/>
        </w:rPr>
        <w:t>.</w:t>
      </w:r>
    </w:p>
    <w:p w:rsidR="009F3F1C" w:rsidRDefault="009F3F1C" w:rsidP="008D5397">
      <w:pPr>
        <w:pStyle w:val="a3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  <w:r w:rsidR="003238C5">
        <w:rPr>
          <w:rFonts w:ascii="Open Sans" w:hAnsi="Open Sans" w:cs="Open Sans"/>
          <w:sz w:val="24"/>
          <w:szCs w:val="24"/>
        </w:rPr>
        <w:t>И</w:t>
      </w:r>
      <w:r>
        <w:rPr>
          <w:rFonts w:ascii="Open Sans" w:hAnsi="Open Sans" w:cs="Open Sans"/>
          <w:sz w:val="24"/>
          <w:szCs w:val="24"/>
        </w:rPr>
        <w:t>нформировани</w:t>
      </w:r>
      <w:r w:rsidR="00BB0DCA">
        <w:rPr>
          <w:rFonts w:ascii="Open Sans" w:hAnsi="Open Sans" w:cs="Open Sans"/>
          <w:sz w:val="24"/>
          <w:szCs w:val="24"/>
        </w:rPr>
        <w:t>е</w:t>
      </w:r>
      <w:r>
        <w:rPr>
          <w:rFonts w:ascii="Open Sans" w:hAnsi="Open Sans" w:cs="Open Sans"/>
          <w:sz w:val="24"/>
          <w:szCs w:val="24"/>
        </w:rPr>
        <w:t xml:space="preserve"> участников </w:t>
      </w:r>
      <w:r w:rsidR="00F065AC">
        <w:rPr>
          <w:rFonts w:ascii="Open Sans" w:hAnsi="Open Sans" w:cs="Open Sans"/>
          <w:sz w:val="24"/>
          <w:szCs w:val="24"/>
        </w:rPr>
        <w:t>акции об условиях акции.</w:t>
      </w:r>
    </w:p>
    <w:p w:rsidR="00AB015F" w:rsidRPr="009F3F1C" w:rsidRDefault="007D7194" w:rsidP="008D5397">
      <w:pPr>
        <w:pStyle w:val="a3"/>
        <w:numPr>
          <w:ilvl w:val="1"/>
          <w:numId w:val="1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Организатор размещает информацию </w:t>
      </w:r>
      <w:r w:rsidRPr="008750A9">
        <w:rPr>
          <w:rFonts w:ascii="Open Sans" w:hAnsi="Open Sans" w:cs="Open Sans"/>
          <w:sz w:val="24"/>
          <w:szCs w:val="24"/>
        </w:rPr>
        <w:t>об акции в социальной сети</w:t>
      </w:r>
      <w:r w:rsidR="00CA00AD">
        <w:rPr>
          <w:rFonts w:ascii="Open Sans" w:hAnsi="Open Sans" w:cs="Open Sans"/>
          <w:sz w:val="24"/>
          <w:szCs w:val="24"/>
        </w:rPr>
        <w:t xml:space="preserve"> Одноклассники</w:t>
      </w:r>
      <w:r w:rsidR="00AB015F" w:rsidRPr="008750A9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8750A9">
        <w:rPr>
          <w:rFonts w:ascii="Open Sans" w:hAnsi="Open Sans" w:cs="Open Sans"/>
          <w:sz w:val="24"/>
          <w:szCs w:val="24"/>
          <w:lang w:val="en-US"/>
        </w:rPr>
        <w:t>VKontakte</w:t>
      </w:r>
      <w:proofErr w:type="spellEnd"/>
      <w:r w:rsidR="00AB015F" w:rsidRPr="008750A9">
        <w:rPr>
          <w:rFonts w:ascii="Open Sans" w:hAnsi="Open Sans" w:cs="Open Sans"/>
          <w:sz w:val="24"/>
          <w:szCs w:val="24"/>
        </w:rPr>
        <w:t>,</w:t>
      </w:r>
      <w:r w:rsidR="00AB015F">
        <w:rPr>
          <w:rFonts w:ascii="Open Sans" w:hAnsi="Open Sans" w:cs="Open Sans"/>
          <w:sz w:val="24"/>
          <w:szCs w:val="24"/>
        </w:rPr>
        <w:t xml:space="preserve"> </w:t>
      </w:r>
      <w:r w:rsidR="00CA00AD">
        <w:rPr>
          <w:rFonts w:ascii="Open Sans" w:hAnsi="Open Sans" w:cs="Open Sans"/>
          <w:sz w:val="24"/>
          <w:szCs w:val="24"/>
          <w:lang w:val="en-US"/>
        </w:rPr>
        <w:t>Telegram</w:t>
      </w:r>
      <w:r w:rsidR="00CA00AD">
        <w:rPr>
          <w:rFonts w:ascii="Open Sans" w:hAnsi="Open Sans" w:cs="Open Sans"/>
          <w:sz w:val="24"/>
          <w:szCs w:val="24"/>
        </w:rPr>
        <w:t xml:space="preserve">, </w:t>
      </w:r>
      <w:r w:rsidR="008750A9">
        <w:rPr>
          <w:rFonts w:ascii="Open Sans" w:hAnsi="Open Sans" w:cs="Open Sans"/>
          <w:sz w:val="24"/>
          <w:szCs w:val="24"/>
        </w:rPr>
        <w:t xml:space="preserve">на телевизионном канале Севастопольского телевидения, </w:t>
      </w:r>
      <w:r w:rsidR="00AB015F">
        <w:rPr>
          <w:rFonts w:ascii="Open Sans" w:hAnsi="Open Sans" w:cs="Open Sans"/>
          <w:sz w:val="24"/>
          <w:szCs w:val="24"/>
        </w:rPr>
        <w:t xml:space="preserve">на официальном сайте ГУПС «Севтеплоэнерго» </w:t>
      </w:r>
      <w:hyperlink r:id="rId10" w:history="1">
        <w:r w:rsidR="00AB015F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www</w:t>
        </w:r>
        <w:r w:rsidR="00AB015F" w:rsidRPr="009F3F1C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="00AB015F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sevastopolteplo</w:t>
        </w:r>
        <w:proofErr w:type="spellEnd"/>
        <w:r w:rsidR="00AB015F" w:rsidRPr="009F3F1C">
          <w:rPr>
            <w:rStyle w:val="a4"/>
            <w:rFonts w:ascii="Open Sans" w:hAnsi="Open Sans" w:cs="Open Sans"/>
            <w:sz w:val="24"/>
            <w:szCs w:val="24"/>
          </w:rPr>
          <w:t>.</w:t>
        </w:r>
        <w:proofErr w:type="spellStart"/>
        <w:r w:rsidR="00AB015F" w:rsidRPr="0010028F">
          <w:rPr>
            <w:rStyle w:val="a4"/>
            <w:rFonts w:ascii="Open Sans" w:hAnsi="Open Sans" w:cs="Open Sans"/>
            <w:sz w:val="24"/>
            <w:szCs w:val="24"/>
            <w:lang w:val="en-US"/>
          </w:rPr>
          <w:t>ru</w:t>
        </w:r>
        <w:proofErr w:type="spellEnd"/>
      </w:hyperlink>
      <w:r w:rsidR="00AB015F" w:rsidRPr="009F3F1C">
        <w:rPr>
          <w:rFonts w:ascii="Open Sans" w:hAnsi="Open Sans" w:cs="Open Sans"/>
          <w:sz w:val="24"/>
          <w:szCs w:val="24"/>
        </w:rPr>
        <w:t>.</w:t>
      </w:r>
    </w:p>
    <w:p w:rsidR="00F065AC" w:rsidRPr="009F3F1C" w:rsidRDefault="00F065AC" w:rsidP="008D5397">
      <w:pPr>
        <w:pStyle w:val="a3"/>
        <w:spacing w:line="276" w:lineRule="auto"/>
        <w:ind w:left="1364"/>
        <w:jc w:val="both"/>
        <w:rPr>
          <w:rFonts w:ascii="Open Sans" w:hAnsi="Open Sans" w:cs="Open Sans"/>
          <w:sz w:val="24"/>
          <w:szCs w:val="24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CA00AD" w:rsidRDefault="00CA00AD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CA00AD" w:rsidRDefault="00CA00AD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CA00AD" w:rsidRDefault="00CA00AD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CA00AD" w:rsidRDefault="00CA00AD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CA00AD" w:rsidRDefault="00CA00AD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CA00AD" w:rsidRDefault="00CA00AD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CA00AD" w:rsidRDefault="00CA00AD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</w:p>
    <w:p w:rsidR="00787B16" w:rsidRPr="007142A7" w:rsidRDefault="00787B16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  <w:r w:rsidRPr="007142A7">
        <w:rPr>
          <w:rFonts w:ascii="Open Sans" w:hAnsi="Open Sans" w:cs="Open Sans"/>
        </w:rPr>
        <w:t xml:space="preserve">Приложение </w:t>
      </w:r>
      <w:r w:rsidR="007142A7" w:rsidRPr="007142A7">
        <w:rPr>
          <w:rFonts w:ascii="Open Sans" w:hAnsi="Open Sans" w:cs="Open Sans"/>
        </w:rPr>
        <w:t>1</w:t>
      </w:r>
      <w:r w:rsidRPr="007142A7">
        <w:rPr>
          <w:rFonts w:ascii="Open Sans" w:hAnsi="Open Sans" w:cs="Open Sans"/>
        </w:rPr>
        <w:t xml:space="preserve"> </w:t>
      </w:r>
    </w:p>
    <w:p w:rsidR="00787B16" w:rsidRPr="007142A7" w:rsidRDefault="002952C1" w:rsidP="008D5397">
      <w:pPr>
        <w:pStyle w:val="a5"/>
        <w:spacing w:line="276" w:lineRule="auto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к Положению о проведении в 2024</w:t>
      </w:r>
      <w:r w:rsidR="00787B16" w:rsidRPr="007142A7">
        <w:rPr>
          <w:rFonts w:ascii="Open Sans" w:hAnsi="Open Sans" w:cs="Open Sans"/>
        </w:rPr>
        <w:t xml:space="preserve"> году акции </w:t>
      </w:r>
    </w:p>
    <w:p w:rsidR="00B64E03" w:rsidRPr="007142A7" w:rsidRDefault="00B64E03" w:rsidP="008D5397">
      <w:pPr>
        <w:pStyle w:val="a3"/>
        <w:spacing w:line="276" w:lineRule="auto"/>
        <w:jc w:val="right"/>
        <w:rPr>
          <w:rFonts w:ascii="Open Sans" w:hAnsi="Open Sans" w:cs="Open Sans"/>
        </w:rPr>
      </w:pPr>
      <w:r w:rsidRPr="007142A7">
        <w:rPr>
          <w:rFonts w:ascii="Open Sans" w:hAnsi="Open Sans" w:cs="Open Sans"/>
        </w:rPr>
        <w:t xml:space="preserve"> «Теплый год в подарок»</w:t>
      </w:r>
    </w:p>
    <w:p w:rsidR="009213D5" w:rsidRDefault="009213D5" w:rsidP="008D5397">
      <w:pPr>
        <w:pStyle w:val="a5"/>
        <w:spacing w:line="276" w:lineRule="auto"/>
        <w:jc w:val="right"/>
        <w:rPr>
          <w:rFonts w:ascii="Open Sans" w:hAnsi="Open Sans" w:cs="Open Sans"/>
          <w:sz w:val="24"/>
          <w:szCs w:val="24"/>
        </w:rPr>
      </w:pPr>
    </w:p>
    <w:p w:rsidR="009213D5" w:rsidRDefault="009213D5" w:rsidP="008D5397">
      <w:pPr>
        <w:pStyle w:val="a5"/>
        <w:spacing w:line="276" w:lineRule="auto"/>
        <w:jc w:val="center"/>
        <w:rPr>
          <w:rFonts w:ascii="Open Sans" w:hAnsi="Open Sans" w:cs="Open Sans"/>
          <w:sz w:val="24"/>
          <w:szCs w:val="24"/>
        </w:rPr>
      </w:pPr>
      <w:r w:rsidRPr="009213D5">
        <w:rPr>
          <w:rFonts w:ascii="Open Sans" w:hAnsi="Open Sans" w:cs="Open Sans"/>
          <w:sz w:val="24"/>
          <w:szCs w:val="24"/>
        </w:rPr>
        <w:t>Порядок получения и правила использования денежных сертификатов</w:t>
      </w:r>
    </w:p>
    <w:p w:rsidR="007A0EBA" w:rsidRDefault="007A0EBA" w:rsidP="008D5397">
      <w:pPr>
        <w:pStyle w:val="a5"/>
        <w:spacing w:line="276" w:lineRule="auto"/>
        <w:jc w:val="center"/>
        <w:rPr>
          <w:rFonts w:ascii="Open Sans" w:hAnsi="Open Sans" w:cs="Open Sans"/>
          <w:sz w:val="24"/>
          <w:szCs w:val="24"/>
        </w:rPr>
      </w:pPr>
    </w:p>
    <w:p w:rsidR="007A0EBA" w:rsidRDefault="007A0EBA" w:rsidP="008D5397">
      <w:pPr>
        <w:pStyle w:val="a5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После определения потребителей, которые стали по</w:t>
      </w:r>
      <w:r w:rsidR="0089676E">
        <w:rPr>
          <w:rFonts w:ascii="Open Sans" w:hAnsi="Open Sans" w:cs="Open Sans"/>
          <w:sz w:val="24"/>
          <w:szCs w:val="24"/>
        </w:rPr>
        <w:t>бедителями (далее-П</w:t>
      </w:r>
      <w:r w:rsidR="0058156E">
        <w:rPr>
          <w:rFonts w:ascii="Open Sans" w:hAnsi="Open Sans" w:cs="Open Sans"/>
          <w:sz w:val="24"/>
          <w:szCs w:val="24"/>
        </w:rPr>
        <w:t xml:space="preserve">обедитель) </w:t>
      </w:r>
      <w:r>
        <w:rPr>
          <w:rFonts w:ascii="Open Sans" w:hAnsi="Open Sans" w:cs="Open Sans"/>
          <w:sz w:val="24"/>
          <w:szCs w:val="24"/>
        </w:rPr>
        <w:t>акции в отношении денежного серт</w:t>
      </w:r>
      <w:r w:rsidR="00216CCA">
        <w:rPr>
          <w:rFonts w:ascii="Open Sans" w:hAnsi="Open Sans" w:cs="Open Sans"/>
          <w:sz w:val="24"/>
          <w:szCs w:val="24"/>
        </w:rPr>
        <w:t xml:space="preserve">ификата, Организатор способом, </w:t>
      </w:r>
      <w:r>
        <w:rPr>
          <w:rFonts w:ascii="Open Sans" w:hAnsi="Open Sans" w:cs="Open Sans"/>
          <w:sz w:val="24"/>
          <w:szCs w:val="24"/>
        </w:rPr>
        <w:t>указанным в п.</w:t>
      </w:r>
      <w:r w:rsidR="005F03AE">
        <w:rPr>
          <w:rFonts w:ascii="Open Sans" w:hAnsi="Open Sans" w:cs="Open Sans"/>
          <w:sz w:val="24"/>
          <w:szCs w:val="24"/>
        </w:rPr>
        <w:t>6</w:t>
      </w:r>
      <w:r w:rsidR="008475AC">
        <w:rPr>
          <w:rFonts w:ascii="Open Sans" w:hAnsi="Open Sans" w:cs="Open Sans"/>
          <w:sz w:val="24"/>
          <w:szCs w:val="24"/>
        </w:rPr>
        <w:t xml:space="preserve">.8 </w:t>
      </w:r>
      <w:r w:rsidR="00076AEC">
        <w:rPr>
          <w:rFonts w:ascii="Open Sans" w:hAnsi="Open Sans" w:cs="Open Sans"/>
          <w:sz w:val="24"/>
          <w:szCs w:val="24"/>
        </w:rPr>
        <w:t>Положен</w:t>
      </w:r>
      <w:r w:rsidR="002952C1">
        <w:rPr>
          <w:rFonts w:ascii="Open Sans" w:hAnsi="Open Sans" w:cs="Open Sans"/>
          <w:sz w:val="24"/>
          <w:szCs w:val="24"/>
        </w:rPr>
        <w:t>ия о проведении в 2024</w:t>
      </w:r>
      <w:r>
        <w:rPr>
          <w:rFonts w:ascii="Open Sans" w:hAnsi="Open Sans" w:cs="Open Sans"/>
          <w:sz w:val="24"/>
          <w:szCs w:val="24"/>
        </w:rPr>
        <w:t xml:space="preserve"> году акции «</w:t>
      </w:r>
      <w:r w:rsidR="00B64E03">
        <w:rPr>
          <w:rFonts w:ascii="Open Sans" w:hAnsi="Open Sans" w:cs="Open Sans"/>
          <w:sz w:val="24"/>
          <w:szCs w:val="24"/>
        </w:rPr>
        <w:t>Теплый год в подарок</w:t>
      </w:r>
      <w:r>
        <w:rPr>
          <w:rFonts w:ascii="Open Sans" w:hAnsi="Open Sans" w:cs="Open Sans"/>
          <w:sz w:val="24"/>
          <w:szCs w:val="24"/>
        </w:rPr>
        <w:t>», информирует потребителя о том, что он стал обладателем денежного сертификата.</w:t>
      </w:r>
      <w:r w:rsidR="00046E4B">
        <w:rPr>
          <w:rFonts w:ascii="Open Sans" w:hAnsi="Open Sans" w:cs="Open Sans"/>
          <w:sz w:val="24"/>
          <w:szCs w:val="24"/>
        </w:rPr>
        <w:t xml:space="preserve"> В случае отказа </w:t>
      </w:r>
      <w:r w:rsidR="00F40069">
        <w:rPr>
          <w:rFonts w:ascii="Open Sans" w:hAnsi="Open Sans" w:cs="Open Sans"/>
          <w:sz w:val="24"/>
          <w:szCs w:val="24"/>
        </w:rPr>
        <w:t>П</w:t>
      </w:r>
      <w:r w:rsidR="00046E4B">
        <w:rPr>
          <w:rFonts w:ascii="Open Sans" w:hAnsi="Open Sans" w:cs="Open Sans"/>
          <w:sz w:val="24"/>
          <w:szCs w:val="24"/>
        </w:rPr>
        <w:t xml:space="preserve">обедителя от вручения сертификата, </w:t>
      </w:r>
      <w:r w:rsidR="00F40069">
        <w:rPr>
          <w:rFonts w:ascii="Open Sans" w:hAnsi="Open Sans" w:cs="Open Sans"/>
          <w:sz w:val="24"/>
          <w:szCs w:val="24"/>
        </w:rPr>
        <w:t>взамен отказавшегося участника П</w:t>
      </w:r>
      <w:r w:rsidR="00046E4B">
        <w:rPr>
          <w:rFonts w:ascii="Open Sans" w:hAnsi="Open Sans" w:cs="Open Sans"/>
          <w:sz w:val="24"/>
          <w:szCs w:val="24"/>
        </w:rPr>
        <w:t>обедителем становится участник акции, следующий по списку</w:t>
      </w:r>
      <w:r w:rsidR="008475AC">
        <w:rPr>
          <w:rFonts w:ascii="Open Sans" w:hAnsi="Open Sans" w:cs="Open Sans"/>
          <w:sz w:val="24"/>
          <w:szCs w:val="24"/>
        </w:rPr>
        <w:t xml:space="preserve"> участников акции</w:t>
      </w:r>
      <w:r w:rsidR="00046E4B">
        <w:rPr>
          <w:rFonts w:ascii="Open Sans" w:hAnsi="Open Sans" w:cs="Open Sans"/>
          <w:sz w:val="24"/>
          <w:szCs w:val="24"/>
        </w:rPr>
        <w:t>.</w:t>
      </w:r>
    </w:p>
    <w:p w:rsidR="0016601C" w:rsidRDefault="0016601C" w:rsidP="008D5397">
      <w:pPr>
        <w:pStyle w:val="a5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Денежный серт</w:t>
      </w:r>
      <w:r w:rsidR="00F40069">
        <w:rPr>
          <w:rFonts w:ascii="Open Sans" w:hAnsi="Open Sans" w:cs="Open Sans"/>
          <w:sz w:val="24"/>
          <w:szCs w:val="24"/>
        </w:rPr>
        <w:t>ификат вручается Организатором П</w:t>
      </w:r>
      <w:r>
        <w:rPr>
          <w:rFonts w:ascii="Open Sans" w:hAnsi="Open Sans" w:cs="Open Sans"/>
          <w:sz w:val="24"/>
          <w:szCs w:val="24"/>
        </w:rPr>
        <w:t>обедителю лично в следующем порядке:</w:t>
      </w:r>
    </w:p>
    <w:p w:rsidR="0016601C" w:rsidRDefault="0016601C" w:rsidP="008D5397">
      <w:pPr>
        <w:pStyle w:val="a5"/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Победитель предоставляет Организатору необходимую информацию в виде копий следующих документов:</w:t>
      </w:r>
    </w:p>
    <w:p w:rsidR="0016601C" w:rsidRDefault="0016601C" w:rsidP="008D5397">
      <w:pPr>
        <w:pStyle w:val="a5"/>
        <w:numPr>
          <w:ilvl w:val="2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Паспортные данные (серия, номер, дата выдачи, наименование выдавшего орг</w:t>
      </w:r>
      <w:r w:rsidR="00F40069">
        <w:rPr>
          <w:rFonts w:ascii="Open Sans" w:hAnsi="Open Sans" w:cs="Open Sans"/>
          <w:sz w:val="24"/>
          <w:szCs w:val="24"/>
        </w:rPr>
        <w:t>ана). При этом фотоизображение П</w:t>
      </w:r>
      <w:r>
        <w:rPr>
          <w:rFonts w:ascii="Open Sans" w:hAnsi="Open Sans" w:cs="Open Sans"/>
          <w:sz w:val="24"/>
          <w:szCs w:val="24"/>
        </w:rPr>
        <w:t>обедителя должно быть скрыто.</w:t>
      </w:r>
    </w:p>
    <w:p w:rsidR="0016601C" w:rsidRDefault="0016601C" w:rsidP="008D5397">
      <w:pPr>
        <w:pStyle w:val="a5"/>
        <w:numPr>
          <w:ilvl w:val="2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Адрес фактического проживания с почтовым индексом.</w:t>
      </w:r>
    </w:p>
    <w:p w:rsidR="0016601C" w:rsidRDefault="00C759AE" w:rsidP="008D5397">
      <w:pPr>
        <w:pStyle w:val="a5"/>
        <w:numPr>
          <w:ilvl w:val="2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Номер(</w:t>
      </w:r>
      <w:r w:rsidR="0058156E">
        <w:rPr>
          <w:rFonts w:ascii="Open Sans" w:hAnsi="Open Sans" w:cs="Open Sans"/>
          <w:sz w:val="24"/>
          <w:szCs w:val="24"/>
        </w:rPr>
        <w:t>-</w:t>
      </w:r>
      <w:r>
        <w:rPr>
          <w:rFonts w:ascii="Open Sans" w:hAnsi="Open Sans" w:cs="Open Sans"/>
          <w:sz w:val="24"/>
          <w:szCs w:val="24"/>
        </w:rPr>
        <w:t>а) контактного</w:t>
      </w:r>
      <w:r w:rsidR="0058156E">
        <w:rPr>
          <w:rFonts w:ascii="Open Sans" w:hAnsi="Open Sans" w:cs="Open Sans"/>
          <w:sz w:val="24"/>
          <w:szCs w:val="24"/>
        </w:rPr>
        <w:t>(-ых)</w:t>
      </w:r>
      <w:r>
        <w:rPr>
          <w:rFonts w:ascii="Open Sans" w:hAnsi="Open Sans" w:cs="Open Sans"/>
          <w:sz w:val="24"/>
          <w:szCs w:val="24"/>
        </w:rPr>
        <w:t xml:space="preserve"> телефона</w:t>
      </w:r>
      <w:r w:rsidR="0058156E">
        <w:rPr>
          <w:rFonts w:ascii="Open Sans" w:hAnsi="Open Sans" w:cs="Open Sans"/>
          <w:sz w:val="24"/>
          <w:szCs w:val="24"/>
        </w:rPr>
        <w:t>(-</w:t>
      </w:r>
      <w:proofErr w:type="spellStart"/>
      <w:r w:rsidR="0058156E">
        <w:rPr>
          <w:rFonts w:ascii="Open Sans" w:hAnsi="Open Sans" w:cs="Open Sans"/>
          <w:sz w:val="24"/>
          <w:szCs w:val="24"/>
        </w:rPr>
        <w:t>ов</w:t>
      </w:r>
      <w:proofErr w:type="spellEnd"/>
      <w:r w:rsidR="0058156E">
        <w:rPr>
          <w:rFonts w:ascii="Open Sans" w:hAnsi="Open Sans" w:cs="Open Sans"/>
          <w:sz w:val="24"/>
          <w:szCs w:val="24"/>
        </w:rPr>
        <w:t>)</w:t>
      </w:r>
      <w:r>
        <w:rPr>
          <w:rFonts w:ascii="Open Sans" w:hAnsi="Open Sans" w:cs="Open Sans"/>
          <w:sz w:val="24"/>
          <w:szCs w:val="24"/>
        </w:rPr>
        <w:t xml:space="preserve"> с кодом города.</w:t>
      </w:r>
    </w:p>
    <w:p w:rsidR="00C759AE" w:rsidRDefault="00C759AE" w:rsidP="008D5397">
      <w:pPr>
        <w:pStyle w:val="a5"/>
        <w:numPr>
          <w:ilvl w:val="2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Дат</w:t>
      </w:r>
      <w:r w:rsidR="0058156E">
        <w:rPr>
          <w:rFonts w:ascii="Open Sans" w:hAnsi="Open Sans" w:cs="Open Sans"/>
          <w:sz w:val="24"/>
          <w:szCs w:val="24"/>
        </w:rPr>
        <w:t>у</w:t>
      </w:r>
      <w:r>
        <w:rPr>
          <w:rFonts w:ascii="Open Sans" w:hAnsi="Open Sans" w:cs="Open Sans"/>
          <w:sz w:val="24"/>
          <w:szCs w:val="24"/>
        </w:rPr>
        <w:t xml:space="preserve"> рождения.</w:t>
      </w:r>
    </w:p>
    <w:p w:rsidR="00C759AE" w:rsidRDefault="00C759AE" w:rsidP="008D5397">
      <w:pPr>
        <w:pStyle w:val="a5"/>
        <w:numPr>
          <w:ilvl w:val="2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Адрес регистрации по месту жительства с почтовым индексом.</w:t>
      </w:r>
    </w:p>
    <w:p w:rsidR="00C759AE" w:rsidRDefault="00C759AE" w:rsidP="008D5397">
      <w:pPr>
        <w:pStyle w:val="a5"/>
        <w:numPr>
          <w:ilvl w:val="2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ИНН (при наличии), </w:t>
      </w:r>
      <w:r w:rsidR="009E517A">
        <w:rPr>
          <w:rFonts w:ascii="Open Sans" w:hAnsi="Open Sans" w:cs="Open Sans"/>
          <w:sz w:val="24"/>
          <w:szCs w:val="24"/>
        </w:rPr>
        <w:t xml:space="preserve">либо </w:t>
      </w:r>
      <w:r>
        <w:rPr>
          <w:rFonts w:ascii="Open Sans" w:hAnsi="Open Sans" w:cs="Open Sans"/>
          <w:sz w:val="24"/>
          <w:szCs w:val="24"/>
        </w:rPr>
        <w:t>копию докумен</w:t>
      </w:r>
      <w:r w:rsidR="00F40069">
        <w:rPr>
          <w:rFonts w:ascii="Open Sans" w:hAnsi="Open Sans" w:cs="Open Sans"/>
          <w:sz w:val="24"/>
          <w:szCs w:val="24"/>
        </w:rPr>
        <w:t>та, подтверждающего постановку П</w:t>
      </w:r>
      <w:r>
        <w:rPr>
          <w:rFonts w:ascii="Open Sans" w:hAnsi="Open Sans" w:cs="Open Sans"/>
          <w:sz w:val="24"/>
          <w:szCs w:val="24"/>
        </w:rPr>
        <w:t>обедителя на учет в налоговом органе.</w:t>
      </w:r>
    </w:p>
    <w:p w:rsidR="00C759AE" w:rsidRDefault="00C759AE" w:rsidP="008D5397">
      <w:pPr>
        <w:pStyle w:val="a5"/>
        <w:numPr>
          <w:ilvl w:val="2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Страховое свидетельство обязательного пенсионного страхования.</w:t>
      </w:r>
    </w:p>
    <w:p w:rsidR="00C759AE" w:rsidRDefault="00C759AE" w:rsidP="008D5397">
      <w:pPr>
        <w:pStyle w:val="a5"/>
        <w:numPr>
          <w:ilvl w:val="2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Согласие на обработку персональных данных (по форме предоставленной Организатором) и использование его данных в целях проведения настоящей акции.</w:t>
      </w:r>
    </w:p>
    <w:p w:rsidR="00C759AE" w:rsidRDefault="00C759AE" w:rsidP="008D5397">
      <w:pPr>
        <w:pStyle w:val="a5"/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Победитель является в </w:t>
      </w:r>
      <w:r w:rsidR="0058156E">
        <w:rPr>
          <w:rFonts w:ascii="Open Sans" w:hAnsi="Open Sans" w:cs="Open Sans"/>
          <w:sz w:val="24"/>
          <w:szCs w:val="24"/>
        </w:rPr>
        <w:t>указанный</w:t>
      </w:r>
      <w:r>
        <w:rPr>
          <w:rFonts w:ascii="Open Sans" w:hAnsi="Open Sans" w:cs="Open Sans"/>
          <w:sz w:val="24"/>
          <w:szCs w:val="24"/>
        </w:rPr>
        <w:t xml:space="preserve"> Организатором день по оговоренному адресу с паспортом.</w:t>
      </w:r>
    </w:p>
    <w:p w:rsidR="00C759AE" w:rsidRDefault="00C759AE" w:rsidP="008D5397">
      <w:pPr>
        <w:pStyle w:val="a5"/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Победитель подписывает двухстороннее соглашение о передаче д</w:t>
      </w:r>
      <w:r w:rsidR="00451DC9">
        <w:rPr>
          <w:rFonts w:ascii="Open Sans" w:hAnsi="Open Sans" w:cs="Open Sans"/>
          <w:sz w:val="24"/>
          <w:szCs w:val="24"/>
        </w:rPr>
        <w:t>енежного сертификата</w:t>
      </w:r>
      <w:r>
        <w:rPr>
          <w:rFonts w:ascii="Open Sans" w:hAnsi="Open Sans" w:cs="Open Sans"/>
          <w:sz w:val="24"/>
          <w:szCs w:val="24"/>
        </w:rPr>
        <w:t>.</w:t>
      </w:r>
    </w:p>
    <w:p w:rsidR="00C759AE" w:rsidRDefault="003F0F60" w:rsidP="008D5397">
      <w:pPr>
        <w:pStyle w:val="a5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Эквивалент</w:t>
      </w:r>
      <w:r w:rsidR="00216CCA">
        <w:rPr>
          <w:rFonts w:ascii="Open Sans" w:hAnsi="Open Sans" w:cs="Open Sans"/>
          <w:sz w:val="24"/>
          <w:szCs w:val="24"/>
        </w:rPr>
        <w:t xml:space="preserve"> </w:t>
      </w:r>
      <w:r w:rsidR="00C759AE">
        <w:rPr>
          <w:rFonts w:ascii="Open Sans" w:hAnsi="Open Sans" w:cs="Open Sans"/>
          <w:sz w:val="24"/>
          <w:szCs w:val="24"/>
        </w:rPr>
        <w:t>денежно</w:t>
      </w:r>
      <w:r>
        <w:rPr>
          <w:rFonts w:ascii="Open Sans" w:hAnsi="Open Sans" w:cs="Open Sans"/>
          <w:sz w:val="24"/>
          <w:szCs w:val="24"/>
        </w:rPr>
        <w:t>го сертификата будет зачислен</w:t>
      </w:r>
      <w:r w:rsidR="00F40069">
        <w:rPr>
          <w:rFonts w:ascii="Open Sans" w:hAnsi="Open Sans" w:cs="Open Sans"/>
          <w:sz w:val="24"/>
          <w:szCs w:val="24"/>
        </w:rPr>
        <w:t xml:space="preserve"> П</w:t>
      </w:r>
      <w:r w:rsidR="00C759AE">
        <w:rPr>
          <w:rFonts w:ascii="Open Sans" w:hAnsi="Open Sans" w:cs="Open Sans"/>
          <w:sz w:val="24"/>
          <w:szCs w:val="24"/>
        </w:rPr>
        <w:t>обедител</w:t>
      </w:r>
      <w:r>
        <w:rPr>
          <w:rFonts w:ascii="Open Sans" w:hAnsi="Open Sans" w:cs="Open Sans"/>
          <w:sz w:val="24"/>
          <w:szCs w:val="24"/>
        </w:rPr>
        <w:t>ю на его лицевой счет и отражен</w:t>
      </w:r>
      <w:r w:rsidR="00C759AE">
        <w:rPr>
          <w:rFonts w:ascii="Open Sans" w:hAnsi="Open Sans" w:cs="Open Sans"/>
          <w:sz w:val="24"/>
          <w:szCs w:val="24"/>
        </w:rPr>
        <w:t xml:space="preserve"> в едином платежном документе в месяце, следующем после месяца, в котором подписано соглашение</w:t>
      </w:r>
      <w:r w:rsidR="003971E4">
        <w:rPr>
          <w:rFonts w:ascii="Open Sans" w:hAnsi="Open Sans" w:cs="Open Sans"/>
          <w:sz w:val="24"/>
          <w:szCs w:val="24"/>
        </w:rPr>
        <w:t xml:space="preserve"> о передаче денежного сертификата.</w:t>
      </w:r>
    </w:p>
    <w:p w:rsidR="000909B7" w:rsidRDefault="003D00D3" w:rsidP="008D5397">
      <w:pPr>
        <w:pStyle w:val="a5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При закрытии</w:t>
      </w:r>
      <w:r w:rsidR="00216CCA">
        <w:rPr>
          <w:rFonts w:ascii="Open Sans" w:hAnsi="Open Sans" w:cs="Open Sans"/>
          <w:sz w:val="24"/>
          <w:szCs w:val="24"/>
        </w:rPr>
        <w:t xml:space="preserve"> лицевого счета сумма </w:t>
      </w:r>
      <w:r>
        <w:rPr>
          <w:rFonts w:ascii="Open Sans" w:hAnsi="Open Sans" w:cs="Open Sans"/>
          <w:sz w:val="24"/>
          <w:szCs w:val="24"/>
        </w:rPr>
        <w:t>денежного сертификата или ее остаток считаются погашенными (аннулированными).</w:t>
      </w:r>
    </w:p>
    <w:p w:rsidR="003D00D3" w:rsidRDefault="00F40069" w:rsidP="008D5397">
      <w:pPr>
        <w:pStyle w:val="a3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Передача П</w:t>
      </w:r>
      <w:r w:rsidR="003D00D3">
        <w:rPr>
          <w:rFonts w:ascii="Open Sans" w:hAnsi="Open Sans" w:cs="Open Sans"/>
          <w:sz w:val="24"/>
          <w:szCs w:val="24"/>
        </w:rPr>
        <w:t>обедителем полученного денежного сертификата (суммы (ее остатка) денежного сертификата) третьим лицам, в том числе путем уступки права требования, не допускается.</w:t>
      </w:r>
    </w:p>
    <w:p w:rsidR="003D00D3" w:rsidRDefault="003D00D3" w:rsidP="008D5397">
      <w:pPr>
        <w:pStyle w:val="a3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Денежный сертификат предназначен</w:t>
      </w:r>
      <w:r w:rsidR="003F0F60">
        <w:rPr>
          <w:rFonts w:ascii="Open Sans" w:hAnsi="Open Sans" w:cs="Open Sans"/>
          <w:sz w:val="24"/>
          <w:szCs w:val="24"/>
        </w:rPr>
        <w:t xml:space="preserve"> исключительно для оплаты коммунальной услуги по отоплению</w:t>
      </w:r>
      <w:r>
        <w:rPr>
          <w:rFonts w:ascii="Open Sans" w:hAnsi="Open Sans" w:cs="Open Sans"/>
          <w:sz w:val="24"/>
          <w:szCs w:val="24"/>
        </w:rPr>
        <w:t>.</w:t>
      </w:r>
    </w:p>
    <w:p w:rsidR="008D5397" w:rsidRDefault="008D5397" w:rsidP="008D5397">
      <w:pPr>
        <w:pStyle w:val="a5"/>
        <w:spacing w:line="276" w:lineRule="auto"/>
        <w:ind w:left="644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ind w:left="644"/>
        <w:jc w:val="right"/>
        <w:rPr>
          <w:rFonts w:ascii="Open Sans" w:hAnsi="Open Sans" w:cs="Open Sans"/>
        </w:rPr>
      </w:pPr>
    </w:p>
    <w:p w:rsidR="008D5397" w:rsidRDefault="008D5397" w:rsidP="008D5397">
      <w:pPr>
        <w:pStyle w:val="a5"/>
        <w:spacing w:line="276" w:lineRule="auto"/>
        <w:ind w:left="644"/>
        <w:jc w:val="right"/>
        <w:rPr>
          <w:rFonts w:ascii="Open Sans" w:hAnsi="Open Sans" w:cs="Open Sans"/>
        </w:rPr>
      </w:pPr>
    </w:p>
    <w:p w:rsidR="003F0F60" w:rsidRDefault="003F0F6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3D00D3" w:rsidRPr="007142A7" w:rsidRDefault="003D00D3" w:rsidP="008D5397">
      <w:pPr>
        <w:pStyle w:val="a5"/>
        <w:spacing w:line="276" w:lineRule="auto"/>
        <w:ind w:left="644"/>
        <w:jc w:val="right"/>
        <w:rPr>
          <w:rFonts w:ascii="Open Sans" w:hAnsi="Open Sans" w:cs="Open Sans"/>
        </w:rPr>
      </w:pPr>
      <w:r w:rsidRPr="007142A7">
        <w:rPr>
          <w:rFonts w:ascii="Open Sans" w:hAnsi="Open Sans" w:cs="Open Sans"/>
        </w:rPr>
        <w:lastRenderedPageBreak/>
        <w:t xml:space="preserve">Приложение 2 </w:t>
      </w:r>
    </w:p>
    <w:p w:rsidR="003D00D3" w:rsidRPr="007142A7" w:rsidRDefault="00741B39" w:rsidP="008D5397">
      <w:pPr>
        <w:pStyle w:val="a5"/>
        <w:spacing w:line="276" w:lineRule="auto"/>
        <w:ind w:left="644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к Положению о проведении в 202</w:t>
      </w:r>
      <w:r w:rsidR="002952C1">
        <w:rPr>
          <w:rFonts w:ascii="Open Sans" w:hAnsi="Open Sans" w:cs="Open Sans"/>
        </w:rPr>
        <w:t>4</w:t>
      </w:r>
      <w:r w:rsidR="003D00D3" w:rsidRPr="007142A7">
        <w:rPr>
          <w:rFonts w:ascii="Open Sans" w:hAnsi="Open Sans" w:cs="Open Sans"/>
        </w:rPr>
        <w:t xml:space="preserve"> году акции </w:t>
      </w:r>
    </w:p>
    <w:p w:rsidR="00B64E03" w:rsidRPr="007142A7" w:rsidRDefault="00B64E03" w:rsidP="008D5397">
      <w:pPr>
        <w:pStyle w:val="a3"/>
        <w:spacing w:line="276" w:lineRule="auto"/>
        <w:jc w:val="right"/>
        <w:rPr>
          <w:rFonts w:ascii="Open Sans" w:hAnsi="Open Sans" w:cs="Open Sans"/>
        </w:rPr>
      </w:pPr>
      <w:r w:rsidRPr="007142A7">
        <w:rPr>
          <w:rFonts w:ascii="Open Sans" w:hAnsi="Open Sans" w:cs="Open Sans"/>
        </w:rPr>
        <w:t>«Теплый год в подарок»</w:t>
      </w:r>
    </w:p>
    <w:p w:rsidR="003D00D3" w:rsidRDefault="003D00D3" w:rsidP="008D5397">
      <w:pPr>
        <w:pStyle w:val="a5"/>
        <w:spacing w:line="276" w:lineRule="auto"/>
        <w:ind w:left="644"/>
        <w:jc w:val="right"/>
        <w:rPr>
          <w:rFonts w:ascii="Open Sans" w:hAnsi="Open Sans" w:cs="Open Sans"/>
        </w:rPr>
      </w:pPr>
    </w:p>
    <w:p w:rsidR="003D00D3" w:rsidRDefault="003D00D3" w:rsidP="008D5397">
      <w:pPr>
        <w:pStyle w:val="a5"/>
        <w:spacing w:line="276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Методика распределения денежных сертификатов.</w:t>
      </w:r>
    </w:p>
    <w:p w:rsidR="003D00D3" w:rsidRDefault="003D00D3" w:rsidP="008D5397">
      <w:pPr>
        <w:pStyle w:val="a5"/>
        <w:spacing w:line="276" w:lineRule="auto"/>
        <w:jc w:val="center"/>
        <w:rPr>
          <w:rFonts w:ascii="Open Sans" w:hAnsi="Open Sans" w:cs="Open Sans"/>
          <w:sz w:val="24"/>
          <w:szCs w:val="24"/>
        </w:rPr>
      </w:pPr>
    </w:p>
    <w:p w:rsidR="004F0159" w:rsidRDefault="00D830CD" w:rsidP="008D5397">
      <w:pPr>
        <w:pStyle w:val="a5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Организатором </w:t>
      </w:r>
      <w:r w:rsidR="00901E12">
        <w:rPr>
          <w:rFonts w:ascii="Open Sans" w:hAnsi="Open Sans" w:cs="Open Sans"/>
          <w:sz w:val="24"/>
          <w:szCs w:val="24"/>
        </w:rPr>
        <w:t xml:space="preserve">акции </w:t>
      </w:r>
      <w:r>
        <w:rPr>
          <w:rFonts w:ascii="Open Sans" w:hAnsi="Open Sans" w:cs="Open Sans"/>
          <w:sz w:val="24"/>
          <w:szCs w:val="24"/>
        </w:rPr>
        <w:t xml:space="preserve">назначается комиссия по </w:t>
      </w:r>
      <w:r w:rsidR="00F40069">
        <w:rPr>
          <w:rFonts w:ascii="Open Sans" w:hAnsi="Open Sans" w:cs="Open Sans"/>
          <w:sz w:val="24"/>
          <w:szCs w:val="24"/>
        </w:rPr>
        <w:t>определению п</w:t>
      </w:r>
      <w:r>
        <w:rPr>
          <w:rFonts w:ascii="Open Sans" w:hAnsi="Open Sans" w:cs="Open Sans"/>
          <w:sz w:val="24"/>
          <w:szCs w:val="24"/>
        </w:rPr>
        <w:t>обедителей в составе не менее 3</w:t>
      </w:r>
      <w:r w:rsidR="00A03AA4">
        <w:rPr>
          <w:rFonts w:ascii="Open Sans" w:hAnsi="Open Sans" w:cs="Open Sans"/>
          <w:sz w:val="24"/>
          <w:szCs w:val="24"/>
        </w:rPr>
        <w:t>-</w:t>
      </w:r>
      <w:r>
        <w:rPr>
          <w:rFonts w:ascii="Open Sans" w:hAnsi="Open Sans" w:cs="Open Sans"/>
          <w:sz w:val="24"/>
          <w:szCs w:val="24"/>
        </w:rPr>
        <w:t>х человек.</w:t>
      </w:r>
    </w:p>
    <w:p w:rsidR="004F0159" w:rsidRDefault="00E2698F" w:rsidP="008D5397">
      <w:pPr>
        <w:pStyle w:val="a5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На основании объективных данных к</w:t>
      </w:r>
      <w:r w:rsidR="004F0159" w:rsidRPr="004F0159">
        <w:rPr>
          <w:rFonts w:ascii="Open Sans" w:hAnsi="Open Sans" w:cs="Open Sans"/>
          <w:sz w:val="24"/>
          <w:szCs w:val="24"/>
        </w:rPr>
        <w:t>омиссией формируется список лицевых счетов, оплаты по которым в период действия акции соответствуют условиям акции.</w:t>
      </w:r>
    </w:p>
    <w:p w:rsidR="004F0159" w:rsidRDefault="004F0159" w:rsidP="008D5397">
      <w:pPr>
        <w:pStyle w:val="a5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4F0159">
        <w:rPr>
          <w:rFonts w:ascii="Open Sans" w:hAnsi="Open Sans" w:cs="Open Sans"/>
          <w:sz w:val="24"/>
          <w:szCs w:val="24"/>
        </w:rPr>
        <w:t>Сумма цифр лицевого счета суммируется и сортируется в порядке возрастания.</w:t>
      </w:r>
    </w:p>
    <w:p w:rsidR="0054182B" w:rsidRDefault="004F0159" w:rsidP="0054182B">
      <w:pPr>
        <w:pStyle w:val="a5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4F0159">
        <w:rPr>
          <w:rFonts w:ascii="Open Sans" w:hAnsi="Open Sans" w:cs="Open Sans"/>
          <w:sz w:val="24"/>
          <w:szCs w:val="24"/>
        </w:rPr>
        <w:t xml:space="preserve">Определение </w:t>
      </w:r>
      <w:r w:rsidR="0068059C">
        <w:rPr>
          <w:rFonts w:ascii="Open Sans" w:hAnsi="Open Sans" w:cs="Open Sans"/>
          <w:sz w:val="24"/>
          <w:szCs w:val="24"/>
        </w:rPr>
        <w:t xml:space="preserve">порядкового </w:t>
      </w:r>
      <w:r w:rsidRPr="004F0159">
        <w:rPr>
          <w:rFonts w:ascii="Open Sans" w:hAnsi="Open Sans" w:cs="Open Sans"/>
          <w:sz w:val="24"/>
          <w:szCs w:val="24"/>
        </w:rPr>
        <w:t>номера выигравшего участника.</w:t>
      </w:r>
    </w:p>
    <w:p w:rsidR="0054182B" w:rsidRPr="0054182B" w:rsidRDefault="00F40069" w:rsidP="0054182B">
      <w:pPr>
        <w:pStyle w:val="a5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После сортировки</w:t>
      </w:r>
      <w:r w:rsidR="0054182B">
        <w:rPr>
          <w:rFonts w:ascii="Open Sans" w:hAnsi="Open Sans" w:cs="Open Sans"/>
          <w:sz w:val="24"/>
          <w:szCs w:val="24"/>
        </w:rPr>
        <w:t xml:space="preserve"> в порядке возрастания, определившийся участник</w:t>
      </w:r>
      <w:r w:rsidR="003D4989">
        <w:rPr>
          <w:rFonts w:ascii="Open Sans" w:hAnsi="Open Sans" w:cs="Open Sans"/>
          <w:sz w:val="24"/>
          <w:szCs w:val="24"/>
        </w:rPr>
        <w:t xml:space="preserve"> с порядковым номером один -</w:t>
      </w:r>
      <w:r w:rsidR="0054182B">
        <w:rPr>
          <w:rFonts w:ascii="Open Sans" w:hAnsi="Open Sans" w:cs="Open Sans"/>
          <w:sz w:val="24"/>
          <w:szCs w:val="24"/>
        </w:rPr>
        <w:t xml:space="preserve"> является </w:t>
      </w:r>
      <w:r w:rsidR="00E4455A">
        <w:rPr>
          <w:rFonts w:ascii="Open Sans" w:hAnsi="Open Sans" w:cs="Open Sans"/>
          <w:sz w:val="24"/>
          <w:szCs w:val="24"/>
        </w:rPr>
        <w:t>первым</w:t>
      </w:r>
      <w:r w:rsidR="0054182B">
        <w:rPr>
          <w:rFonts w:ascii="Open Sans" w:hAnsi="Open Sans" w:cs="Open Sans"/>
          <w:sz w:val="24"/>
          <w:szCs w:val="24"/>
        </w:rPr>
        <w:t xml:space="preserve"> </w:t>
      </w:r>
      <w:r w:rsidR="00E4455A">
        <w:rPr>
          <w:rFonts w:ascii="Open Sans" w:hAnsi="Open Sans" w:cs="Open Sans"/>
          <w:sz w:val="24"/>
          <w:szCs w:val="24"/>
        </w:rPr>
        <w:t xml:space="preserve">из </w:t>
      </w:r>
      <w:r w:rsidR="00350152">
        <w:rPr>
          <w:rFonts w:ascii="Open Sans" w:hAnsi="Open Sans" w:cs="Open Sans"/>
          <w:sz w:val="24"/>
          <w:szCs w:val="24"/>
        </w:rPr>
        <w:t>выигравших участников</w:t>
      </w:r>
      <w:r w:rsidR="0054182B">
        <w:rPr>
          <w:rFonts w:ascii="Open Sans" w:hAnsi="Open Sans" w:cs="Open Sans"/>
          <w:sz w:val="24"/>
          <w:szCs w:val="24"/>
        </w:rPr>
        <w:t>.</w:t>
      </w:r>
    </w:p>
    <w:p w:rsidR="004F0159" w:rsidRPr="004F0159" w:rsidRDefault="007E5366" w:rsidP="008D5397">
      <w:pPr>
        <w:pStyle w:val="a5"/>
        <w:spacing w:line="276" w:lineRule="auto"/>
        <w:ind w:left="644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Далее для определения </w:t>
      </w:r>
      <w:r w:rsidR="001B4C39">
        <w:rPr>
          <w:rFonts w:ascii="Open Sans" w:hAnsi="Open Sans" w:cs="Open Sans"/>
          <w:sz w:val="24"/>
          <w:szCs w:val="24"/>
        </w:rPr>
        <w:t>по</w:t>
      </w:r>
      <w:r>
        <w:rPr>
          <w:rFonts w:ascii="Open Sans" w:hAnsi="Open Sans" w:cs="Open Sans"/>
          <w:sz w:val="24"/>
          <w:szCs w:val="24"/>
        </w:rPr>
        <w:t xml:space="preserve">следующих девяти </w:t>
      </w:r>
      <w:r w:rsidR="00350152">
        <w:rPr>
          <w:rFonts w:ascii="Open Sans" w:hAnsi="Open Sans" w:cs="Open Sans"/>
          <w:sz w:val="24"/>
          <w:szCs w:val="24"/>
        </w:rPr>
        <w:t>выигравших участников</w:t>
      </w:r>
      <w:r>
        <w:rPr>
          <w:rFonts w:ascii="Open Sans" w:hAnsi="Open Sans" w:cs="Open Sans"/>
          <w:sz w:val="24"/>
          <w:szCs w:val="24"/>
        </w:rPr>
        <w:t xml:space="preserve">, </w:t>
      </w:r>
      <w:r w:rsidR="0054182B">
        <w:rPr>
          <w:rFonts w:ascii="Open Sans" w:hAnsi="Open Sans" w:cs="Open Sans"/>
          <w:sz w:val="24"/>
          <w:szCs w:val="24"/>
        </w:rPr>
        <w:t>к</w:t>
      </w:r>
      <w:r w:rsidR="004F0159" w:rsidRPr="004F0159">
        <w:rPr>
          <w:rFonts w:ascii="Open Sans" w:hAnsi="Open Sans" w:cs="Open Sans"/>
          <w:sz w:val="24"/>
          <w:szCs w:val="24"/>
        </w:rPr>
        <w:t>оличество участников, определенных в п.2 делится на 10.</w:t>
      </w:r>
    </w:p>
    <w:p w:rsidR="004F0159" w:rsidRPr="004F0159" w:rsidRDefault="004F0159" w:rsidP="008D5397">
      <w:pPr>
        <w:pStyle w:val="a5"/>
        <w:spacing w:line="276" w:lineRule="auto"/>
        <w:ind w:left="644"/>
        <w:jc w:val="both"/>
        <w:rPr>
          <w:rFonts w:ascii="Open Sans" w:hAnsi="Open Sans" w:cs="Open Sans"/>
          <w:i/>
          <w:sz w:val="24"/>
          <w:szCs w:val="24"/>
        </w:rPr>
      </w:pPr>
      <w:r w:rsidRPr="004F0159">
        <w:rPr>
          <w:rFonts w:ascii="Open Sans" w:hAnsi="Open Sans" w:cs="Open Sans"/>
          <w:i/>
          <w:sz w:val="24"/>
          <w:szCs w:val="24"/>
        </w:rPr>
        <w:t>Например:</w:t>
      </w:r>
    </w:p>
    <w:p w:rsidR="00735E8D" w:rsidRDefault="004F0159" w:rsidP="0068059C">
      <w:pPr>
        <w:pStyle w:val="a5"/>
        <w:spacing w:line="276" w:lineRule="auto"/>
        <w:ind w:left="644"/>
        <w:jc w:val="both"/>
        <w:rPr>
          <w:rFonts w:ascii="Open Sans" w:hAnsi="Open Sans" w:cs="Open Sans"/>
          <w:i/>
          <w:sz w:val="24"/>
          <w:szCs w:val="24"/>
        </w:rPr>
      </w:pPr>
      <w:r w:rsidRPr="004F0159">
        <w:rPr>
          <w:rFonts w:ascii="Open Sans" w:hAnsi="Open Sans" w:cs="Open Sans"/>
          <w:i/>
          <w:sz w:val="24"/>
          <w:szCs w:val="24"/>
        </w:rPr>
        <w:t xml:space="preserve">Количество участников </w:t>
      </w:r>
      <w:r w:rsidR="0054182B">
        <w:rPr>
          <w:rFonts w:ascii="Open Sans" w:hAnsi="Open Sans" w:cs="Open Sans"/>
          <w:i/>
          <w:sz w:val="24"/>
          <w:szCs w:val="24"/>
        </w:rPr>
        <w:t>84</w:t>
      </w:r>
      <w:r w:rsidR="003D4989">
        <w:rPr>
          <w:rFonts w:ascii="Open Sans" w:hAnsi="Open Sans" w:cs="Open Sans"/>
          <w:i/>
          <w:sz w:val="24"/>
          <w:szCs w:val="24"/>
        </w:rPr>
        <w:t> </w:t>
      </w:r>
      <w:r w:rsidR="0054182B">
        <w:rPr>
          <w:rFonts w:ascii="Open Sans" w:hAnsi="Open Sans" w:cs="Open Sans"/>
          <w:i/>
          <w:sz w:val="24"/>
          <w:szCs w:val="24"/>
        </w:rPr>
        <w:t>165</w:t>
      </w:r>
      <w:r w:rsidR="003D4989">
        <w:rPr>
          <w:rFonts w:ascii="Open Sans" w:hAnsi="Open Sans" w:cs="Open Sans"/>
          <w:i/>
          <w:sz w:val="24"/>
          <w:szCs w:val="24"/>
        </w:rPr>
        <w:t xml:space="preserve">/10 = </w:t>
      </w:r>
      <w:r w:rsidR="003D45E0">
        <w:rPr>
          <w:rFonts w:ascii="Open Sans" w:hAnsi="Open Sans" w:cs="Open Sans"/>
          <w:i/>
          <w:sz w:val="24"/>
          <w:szCs w:val="24"/>
        </w:rPr>
        <w:t>8</w:t>
      </w:r>
      <w:r w:rsidR="003D4989">
        <w:rPr>
          <w:rFonts w:ascii="Open Sans" w:hAnsi="Open Sans" w:cs="Open Sans"/>
          <w:i/>
          <w:sz w:val="24"/>
          <w:szCs w:val="24"/>
        </w:rPr>
        <w:t> </w:t>
      </w:r>
      <w:r w:rsidR="003D45E0">
        <w:rPr>
          <w:rFonts w:ascii="Open Sans" w:hAnsi="Open Sans" w:cs="Open Sans"/>
          <w:i/>
          <w:sz w:val="24"/>
          <w:szCs w:val="24"/>
        </w:rPr>
        <w:t>416</w:t>
      </w:r>
      <w:r w:rsidR="003D4989">
        <w:rPr>
          <w:rFonts w:ascii="Open Sans" w:hAnsi="Open Sans" w:cs="Open Sans"/>
          <w:i/>
          <w:sz w:val="24"/>
          <w:szCs w:val="24"/>
        </w:rPr>
        <w:t xml:space="preserve">, </w:t>
      </w:r>
      <w:r w:rsidR="00735E8D">
        <w:rPr>
          <w:rFonts w:ascii="Open Sans" w:hAnsi="Open Sans" w:cs="Open Sans"/>
          <w:i/>
          <w:sz w:val="24"/>
          <w:szCs w:val="24"/>
        </w:rPr>
        <w:t xml:space="preserve">далее </w:t>
      </w:r>
      <w:r w:rsidR="0068059C">
        <w:rPr>
          <w:rFonts w:ascii="Open Sans" w:hAnsi="Open Sans" w:cs="Open Sans"/>
          <w:i/>
          <w:sz w:val="24"/>
          <w:szCs w:val="24"/>
        </w:rPr>
        <w:t xml:space="preserve">второй </w:t>
      </w:r>
      <w:r w:rsidR="00350152">
        <w:rPr>
          <w:rFonts w:ascii="Open Sans" w:hAnsi="Open Sans" w:cs="Open Sans"/>
          <w:i/>
          <w:sz w:val="24"/>
          <w:szCs w:val="24"/>
        </w:rPr>
        <w:t>выигравший участник</w:t>
      </w:r>
      <w:r w:rsidR="0068059C">
        <w:rPr>
          <w:rFonts w:ascii="Open Sans" w:hAnsi="Open Sans" w:cs="Open Sans"/>
          <w:i/>
          <w:sz w:val="24"/>
          <w:szCs w:val="24"/>
        </w:rPr>
        <w:t xml:space="preserve"> определяется как 1 + 8 416 = 8 417, третий </w:t>
      </w:r>
      <w:r w:rsidR="00350152">
        <w:rPr>
          <w:rFonts w:ascii="Open Sans" w:hAnsi="Open Sans" w:cs="Open Sans"/>
          <w:i/>
          <w:sz w:val="24"/>
          <w:szCs w:val="24"/>
        </w:rPr>
        <w:t>выигравший участник</w:t>
      </w:r>
      <w:r w:rsidR="0068059C">
        <w:rPr>
          <w:rFonts w:ascii="Open Sans" w:hAnsi="Open Sans" w:cs="Open Sans"/>
          <w:i/>
          <w:sz w:val="24"/>
          <w:szCs w:val="24"/>
        </w:rPr>
        <w:t xml:space="preserve"> определяется как 8417 + 8416 и т.д. </w:t>
      </w:r>
    </w:p>
    <w:p w:rsidR="004F0159" w:rsidRPr="004F0159" w:rsidRDefault="004F0159" w:rsidP="00735E8D">
      <w:pPr>
        <w:pStyle w:val="a5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4F0159">
        <w:rPr>
          <w:rFonts w:ascii="Open Sans" w:hAnsi="Open Sans" w:cs="Open Sans"/>
          <w:sz w:val="24"/>
          <w:szCs w:val="24"/>
        </w:rPr>
        <w:t>По завершении определения победителей акции формируется список, оформляется протокол установленного образца, который подписывается всеми членами комиссии.</w:t>
      </w:r>
    </w:p>
    <w:sectPr w:rsidR="004F0159" w:rsidRPr="004F0159" w:rsidSect="00BD7373">
      <w:pgSz w:w="11906" w:h="16838"/>
      <w:pgMar w:top="992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534"/>
    <w:multiLevelType w:val="hybridMultilevel"/>
    <w:tmpl w:val="E23E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6907"/>
    <w:multiLevelType w:val="hybridMultilevel"/>
    <w:tmpl w:val="59823908"/>
    <w:lvl w:ilvl="0" w:tplc="DA069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547859"/>
    <w:multiLevelType w:val="multilevel"/>
    <w:tmpl w:val="26B441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 w15:restartNumberingAfterBreak="0">
    <w:nsid w:val="348760C9"/>
    <w:multiLevelType w:val="multilevel"/>
    <w:tmpl w:val="C36E0B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51"/>
    <w:rsid w:val="000027B9"/>
    <w:rsid w:val="00003008"/>
    <w:rsid w:val="000124AF"/>
    <w:rsid w:val="00046E4B"/>
    <w:rsid w:val="00076AEC"/>
    <w:rsid w:val="00086CDC"/>
    <w:rsid w:val="000909B7"/>
    <w:rsid w:val="000D057A"/>
    <w:rsid w:val="00114884"/>
    <w:rsid w:val="00142FD4"/>
    <w:rsid w:val="0016601C"/>
    <w:rsid w:val="00197E05"/>
    <w:rsid w:val="001A1842"/>
    <w:rsid w:val="001B44B1"/>
    <w:rsid w:val="001B4C39"/>
    <w:rsid w:val="001B625B"/>
    <w:rsid w:val="00216B66"/>
    <w:rsid w:val="00216CCA"/>
    <w:rsid w:val="002238BE"/>
    <w:rsid w:val="00223B91"/>
    <w:rsid w:val="00232809"/>
    <w:rsid w:val="00235C90"/>
    <w:rsid w:val="00255450"/>
    <w:rsid w:val="002952C1"/>
    <w:rsid w:val="002E0B23"/>
    <w:rsid w:val="003238C5"/>
    <w:rsid w:val="00350152"/>
    <w:rsid w:val="003667F2"/>
    <w:rsid w:val="00383CAB"/>
    <w:rsid w:val="00385302"/>
    <w:rsid w:val="00392A53"/>
    <w:rsid w:val="003971E4"/>
    <w:rsid w:val="003A5F37"/>
    <w:rsid w:val="003B124D"/>
    <w:rsid w:val="003B6A4C"/>
    <w:rsid w:val="003D00D3"/>
    <w:rsid w:val="003D45E0"/>
    <w:rsid w:val="003D4989"/>
    <w:rsid w:val="003F0F60"/>
    <w:rsid w:val="004148B0"/>
    <w:rsid w:val="00416DA8"/>
    <w:rsid w:val="00440220"/>
    <w:rsid w:val="00441D92"/>
    <w:rsid w:val="00451DC9"/>
    <w:rsid w:val="004601B8"/>
    <w:rsid w:val="004A03BB"/>
    <w:rsid w:val="004B3E51"/>
    <w:rsid w:val="004E16DB"/>
    <w:rsid w:val="004E7DF7"/>
    <w:rsid w:val="004F0159"/>
    <w:rsid w:val="00503869"/>
    <w:rsid w:val="00503EC3"/>
    <w:rsid w:val="005317F7"/>
    <w:rsid w:val="0054182B"/>
    <w:rsid w:val="00562409"/>
    <w:rsid w:val="00562836"/>
    <w:rsid w:val="00564226"/>
    <w:rsid w:val="0058156E"/>
    <w:rsid w:val="00593F83"/>
    <w:rsid w:val="00595B8C"/>
    <w:rsid w:val="005C278D"/>
    <w:rsid w:val="005F03AE"/>
    <w:rsid w:val="005F6227"/>
    <w:rsid w:val="0068059C"/>
    <w:rsid w:val="00697CBF"/>
    <w:rsid w:val="006B660F"/>
    <w:rsid w:val="006D58A0"/>
    <w:rsid w:val="006E4E99"/>
    <w:rsid w:val="006F01FF"/>
    <w:rsid w:val="006F0E83"/>
    <w:rsid w:val="0070361E"/>
    <w:rsid w:val="00711375"/>
    <w:rsid w:val="007142A7"/>
    <w:rsid w:val="00715D42"/>
    <w:rsid w:val="00726FDA"/>
    <w:rsid w:val="007319D6"/>
    <w:rsid w:val="007334E5"/>
    <w:rsid w:val="00735773"/>
    <w:rsid w:val="00735E8D"/>
    <w:rsid w:val="00741B39"/>
    <w:rsid w:val="00767E2E"/>
    <w:rsid w:val="007766E0"/>
    <w:rsid w:val="00787B16"/>
    <w:rsid w:val="00790686"/>
    <w:rsid w:val="007A0EBA"/>
    <w:rsid w:val="007A2ECA"/>
    <w:rsid w:val="007A7EFB"/>
    <w:rsid w:val="007D0123"/>
    <w:rsid w:val="007D7194"/>
    <w:rsid w:val="007E5366"/>
    <w:rsid w:val="00804D1E"/>
    <w:rsid w:val="00807429"/>
    <w:rsid w:val="00813026"/>
    <w:rsid w:val="00835649"/>
    <w:rsid w:val="00835A05"/>
    <w:rsid w:val="008475AC"/>
    <w:rsid w:val="008750A9"/>
    <w:rsid w:val="0089676E"/>
    <w:rsid w:val="008A3733"/>
    <w:rsid w:val="008D5397"/>
    <w:rsid w:val="008F7EB1"/>
    <w:rsid w:val="00901E12"/>
    <w:rsid w:val="009059C2"/>
    <w:rsid w:val="009213D5"/>
    <w:rsid w:val="009A74CD"/>
    <w:rsid w:val="009E517A"/>
    <w:rsid w:val="009F0D5D"/>
    <w:rsid w:val="009F3F1C"/>
    <w:rsid w:val="00A03AA4"/>
    <w:rsid w:val="00A059D1"/>
    <w:rsid w:val="00A06C05"/>
    <w:rsid w:val="00A170DC"/>
    <w:rsid w:val="00A175FB"/>
    <w:rsid w:val="00A1780E"/>
    <w:rsid w:val="00A34348"/>
    <w:rsid w:val="00A372FE"/>
    <w:rsid w:val="00A409C6"/>
    <w:rsid w:val="00A409E1"/>
    <w:rsid w:val="00A41BAB"/>
    <w:rsid w:val="00A63665"/>
    <w:rsid w:val="00AA5139"/>
    <w:rsid w:val="00AB015F"/>
    <w:rsid w:val="00AB0D28"/>
    <w:rsid w:val="00AB3A13"/>
    <w:rsid w:val="00AC3BAF"/>
    <w:rsid w:val="00AD6C52"/>
    <w:rsid w:val="00AE7DC1"/>
    <w:rsid w:val="00B32243"/>
    <w:rsid w:val="00B461FC"/>
    <w:rsid w:val="00B47498"/>
    <w:rsid w:val="00B529B6"/>
    <w:rsid w:val="00B64E03"/>
    <w:rsid w:val="00B6525F"/>
    <w:rsid w:val="00BB0DCA"/>
    <w:rsid w:val="00BD7373"/>
    <w:rsid w:val="00C06FE0"/>
    <w:rsid w:val="00C759AE"/>
    <w:rsid w:val="00C75AC4"/>
    <w:rsid w:val="00CA00AD"/>
    <w:rsid w:val="00CB63E9"/>
    <w:rsid w:val="00CB756F"/>
    <w:rsid w:val="00CE131D"/>
    <w:rsid w:val="00D03AFB"/>
    <w:rsid w:val="00D17CB7"/>
    <w:rsid w:val="00D46DA8"/>
    <w:rsid w:val="00D53D9B"/>
    <w:rsid w:val="00D830CD"/>
    <w:rsid w:val="00DB787F"/>
    <w:rsid w:val="00DC4F88"/>
    <w:rsid w:val="00DF0FD0"/>
    <w:rsid w:val="00E004A6"/>
    <w:rsid w:val="00E07516"/>
    <w:rsid w:val="00E2476F"/>
    <w:rsid w:val="00E2698F"/>
    <w:rsid w:val="00E35E8A"/>
    <w:rsid w:val="00E4455A"/>
    <w:rsid w:val="00E909E8"/>
    <w:rsid w:val="00EF4DB2"/>
    <w:rsid w:val="00F041C0"/>
    <w:rsid w:val="00F065AC"/>
    <w:rsid w:val="00F322F1"/>
    <w:rsid w:val="00F40069"/>
    <w:rsid w:val="00F60246"/>
    <w:rsid w:val="00F6688D"/>
    <w:rsid w:val="00F71B2C"/>
    <w:rsid w:val="00F73B58"/>
    <w:rsid w:val="00F8493D"/>
    <w:rsid w:val="00F96FAC"/>
    <w:rsid w:val="00FB00CE"/>
    <w:rsid w:val="00FB3E56"/>
    <w:rsid w:val="00FC546B"/>
    <w:rsid w:val="00FD2547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139B"/>
  <w15:chartTrackingRefBased/>
  <w15:docId w15:val="{37EDA327-0309-46EB-9FD4-6DC06100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A4C"/>
    <w:rPr>
      <w:color w:val="0563C1" w:themeColor="hyperlink"/>
      <w:u w:val="single"/>
    </w:rPr>
  </w:style>
  <w:style w:type="paragraph" w:styleId="a5">
    <w:name w:val="No Spacing"/>
    <w:uiPriority w:val="1"/>
    <w:qFormat/>
    <w:rsid w:val="00787B16"/>
    <w:pPr>
      <w:spacing w:after="0" w:line="240" w:lineRule="auto"/>
    </w:pPr>
  </w:style>
  <w:style w:type="table" w:styleId="a6">
    <w:name w:val="Table Grid"/>
    <w:basedOn w:val="a1"/>
    <w:uiPriority w:val="39"/>
    <w:rsid w:val="00B4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astopoltepl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vastopoltepl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vastopoltepl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vastopoltep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vastopoltep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22F8-54B7-42F9-90A9-E30D6D83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Николаевна</dc:creator>
  <cp:keywords/>
  <dc:description/>
  <cp:lastModifiedBy>Жихарь Людмила Александровна</cp:lastModifiedBy>
  <cp:revision>2</cp:revision>
  <cp:lastPrinted>2022-11-22T08:47:00Z</cp:lastPrinted>
  <dcterms:created xsi:type="dcterms:W3CDTF">2024-11-26T07:29:00Z</dcterms:created>
  <dcterms:modified xsi:type="dcterms:W3CDTF">2024-11-26T07:29:00Z</dcterms:modified>
</cp:coreProperties>
</file>